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15CFE0" w14:textId="5E1115DB" w:rsidR="001A0608" w:rsidRPr="00743F8C" w:rsidRDefault="00386DF8" w:rsidP="009A4994">
      <w:pPr>
        <w:tabs>
          <w:tab w:val="left" w:pos="0"/>
        </w:tabs>
        <w:spacing w:after="3600" w:line="276" w:lineRule="auto"/>
        <w:rPr>
          <w:rFonts w:ascii="Arial" w:eastAsia="Times New Roman" w:hAnsi="Arial" w:cs="Arial"/>
          <w:sz w:val="20"/>
          <w:szCs w:val="20"/>
        </w:rPr>
      </w:pPr>
      <w:bookmarkStart w:id="0" w:name="_GoBack"/>
      <w:bookmarkEnd w:id="0"/>
      <w:r w:rsidRPr="00743F8C">
        <w:rPr>
          <w:rFonts w:ascii="Arial" w:hAnsi="Arial" w:cs="Arial"/>
          <w:bCs/>
          <w:iCs/>
          <w:color w:val="404040"/>
          <w:sz w:val="20"/>
          <w:szCs w:val="20"/>
        </w:rPr>
        <w:t xml:space="preserve">Załącznik </w:t>
      </w:r>
      <w:r w:rsidR="009A4994" w:rsidRPr="00743F8C">
        <w:rPr>
          <w:rFonts w:ascii="Arial" w:hAnsi="Arial" w:cs="Arial"/>
          <w:bCs/>
          <w:iCs/>
          <w:color w:val="404040"/>
          <w:sz w:val="20"/>
          <w:szCs w:val="20"/>
        </w:rPr>
        <w:t xml:space="preserve">Nr </w:t>
      </w:r>
      <w:r w:rsidR="00EF5C2B">
        <w:rPr>
          <w:rFonts w:ascii="Arial" w:hAnsi="Arial" w:cs="Arial"/>
          <w:bCs/>
          <w:iCs/>
          <w:color w:val="404040"/>
          <w:sz w:val="20"/>
          <w:szCs w:val="20"/>
        </w:rPr>
        <w:t>10</w:t>
      </w:r>
      <w:r w:rsidR="00610D35" w:rsidRPr="00743F8C">
        <w:rPr>
          <w:rFonts w:ascii="Arial" w:hAnsi="Arial" w:cs="Arial"/>
          <w:bCs/>
          <w:iCs/>
          <w:color w:val="404040"/>
          <w:sz w:val="20"/>
          <w:szCs w:val="20"/>
        </w:rPr>
        <w:t xml:space="preserve"> </w:t>
      </w:r>
      <w:r w:rsidR="009A4994" w:rsidRPr="00743F8C">
        <w:rPr>
          <w:rFonts w:ascii="Arial" w:hAnsi="Arial" w:cs="Arial"/>
          <w:bCs/>
          <w:iCs/>
          <w:color w:val="404040"/>
          <w:sz w:val="20"/>
          <w:szCs w:val="20"/>
        </w:rPr>
        <w:t>do</w:t>
      </w:r>
      <w:r w:rsidR="00F548CE" w:rsidRPr="00743F8C">
        <w:rPr>
          <w:rFonts w:ascii="Arial" w:hAnsi="Arial" w:cs="Arial"/>
          <w:bCs/>
          <w:iCs/>
          <w:color w:val="404040"/>
          <w:sz w:val="20"/>
          <w:szCs w:val="20"/>
        </w:rPr>
        <w:t xml:space="preserve"> </w:t>
      </w:r>
      <w:r w:rsidR="008C3B7B" w:rsidRPr="00743F8C">
        <w:rPr>
          <w:rFonts w:ascii="Arial" w:hAnsi="Arial" w:cs="Arial"/>
          <w:bCs/>
          <w:iCs/>
          <w:color w:val="404040"/>
          <w:sz w:val="20"/>
          <w:szCs w:val="20"/>
        </w:rPr>
        <w:t>Umowy o dofina</w:t>
      </w:r>
      <w:r w:rsidR="00130106" w:rsidRPr="00743F8C">
        <w:rPr>
          <w:rFonts w:ascii="Arial" w:hAnsi="Arial" w:cs="Arial"/>
          <w:bCs/>
          <w:iCs/>
          <w:color w:val="404040"/>
          <w:sz w:val="20"/>
          <w:szCs w:val="20"/>
        </w:rPr>
        <w:t>n</w:t>
      </w:r>
      <w:r w:rsidR="008C3B7B" w:rsidRPr="00743F8C">
        <w:rPr>
          <w:rFonts w:ascii="Arial" w:hAnsi="Arial" w:cs="Arial"/>
          <w:bCs/>
          <w:iCs/>
          <w:color w:val="404040"/>
          <w:sz w:val="20"/>
          <w:szCs w:val="20"/>
        </w:rPr>
        <w:t>sowanie</w:t>
      </w:r>
      <w:r w:rsidR="00CE14FE" w:rsidRPr="00743F8C">
        <w:rPr>
          <w:rFonts w:ascii="Arial" w:hAnsi="Arial" w:cs="Arial"/>
          <w:bCs/>
          <w:iCs/>
          <w:color w:val="404040"/>
          <w:sz w:val="20"/>
          <w:szCs w:val="20"/>
        </w:rPr>
        <w:t xml:space="preserve"> dla</w:t>
      </w:r>
      <w:r w:rsidR="00F548CE" w:rsidRPr="00743F8C">
        <w:rPr>
          <w:rFonts w:ascii="Arial" w:hAnsi="Arial" w:cs="Arial"/>
          <w:bCs/>
          <w:iCs/>
          <w:color w:val="404040"/>
          <w:sz w:val="20"/>
          <w:szCs w:val="20"/>
        </w:rPr>
        <w:t xml:space="preserve"> Projektu realizowanego w ramach </w:t>
      </w:r>
      <w:r w:rsidR="000B2135" w:rsidRPr="00743F8C">
        <w:rPr>
          <w:rFonts w:ascii="Arial" w:hAnsi="Arial" w:cs="Arial"/>
          <w:bCs/>
          <w:iCs/>
          <w:color w:val="404040"/>
          <w:sz w:val="20"/>
          <w:szCs w:val="20"/>
        </w:rPr>
        <w:t>FEM</w:t>
      </w:r>
      <w:r w:rsidR="00CE14FE" w:rsidRPr="00743F8C">
        <w:rPr>
          <w:rFonts w:ascii="Arial" w:hAnsi="Arial" w:cs="Arial"/>
          <w:bCs/>
          <w:iCs/>
          <w:color w:val="404040"/>
          <w:sz w:val="20"/>
          <w:szCs w:val="20"/>
        </w:rPr>
        <w:t xml:space="preserve"> na</w:t>
      </w:r>
      <w:r w:rsidR="00F548CE" w:rsidRPr="00743F8C">
        <w:rPr>
          <w:rFonts w:ascii="Arial" w:hAnsi="Arial" w:cs="Arial"/>
          <w:bCs/>
          <w:iCs/>
          <w:color w:val="404040"/>
          <w:sz w:val="20"/>
          <w:szCs w:val="20"/>
        </w:rPr>
        <w:t xml:space="preserve"> lata 20</w:t>
      </w:r>
      <w:r w:rsidR="006930FD" w:rsidRPr="00743F8C">
        <w:rPr>
          <w:rFonts w:ascii="Arial" w:hAnsi="Arial" w:cs="Arial"/>
          <w:bCs/>
          <w:iCs/>
          <w:color w:val="404040"/>
          <w:sz w:val="20"/>
          <w:szCs w:val="20"/>
        </w:rPr>
        <w:t>21</w:t>
      </w:r>
      <w:r w:rsidR="00F548CE" w:rsidRPr="00743F8C">
        <w:rPr>
          <w:rFonts w:ascii="Arial" w:hAnsi="Arial" w:cs="Arial"/>
          <w:bCs/>
          <w:iCs/>
          <w:color w:val="404040"/>
          <w:sz w:val="20"/>
          <w:szCs w:val="20"/>
        </w:rPr>
        <w:t>-202</w:t>
      </w:r>
      <w:r w:rsidR="006930FD" w:rsidRPr="00743F8C">
        <w:rPr>
          <w:rFonts w:ascii="Arial" w:hAnsi="Arial" w:cs="Arial"/>
          <w:bCs/>
          <w:iCs/>
          <w:color w:val="404040"/>
          <w:sz w:val="20"/>
          <w:szCs w:val="20"/>
        </w:rPr>
        <w:t>7</w:t>
      </w:r>
      <w:r w:rsidR="00630B4D" w:rsidRPr="00743F8C">
        <w:rPr>
          <w:rFonts w:ascii="Arial" w:eastAsia="Times New Roman" w:hAnsi="Arial" w:cs="Arial"/>
          <w:sz w:val="20"/>
          <w:szCs w:val="20"/>
        </w:rPr>
        <w:t xml:space="preserve"> </w:t>
      </w:r>
    </w:p>
    <w:p w14:paraId="47D486C3" w14:textId="77777777" w:rsidR="001A0608" w:rsidRPr="00435FAD" w:rsidRDefault="00CE14FE" w:rsidP="009A4994">
      <w:pPr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sz w:val="56"/>
          <w:szCs w:val="56"/>
        </w:rPr>
      </w:pPr>
      <w:r w:rsidRPr="00435FAD">
        <w:rPr>
          <w:rFonts w:ascii="Arial" w:eastAsia="Times New Roman" w:hAnsi="Arial" w:cs="Arial"/>
          <w:kern w:val="28"/>
          <w:sz w:val="56"/>
          <w:szCs w:val="56"/>
        </w:rPr>
        <w:t>Trwałość i archiwizacja</w:t>
      </w:r>
    </w:p>
    <w:p w14:paraId="3F42BE22" w14:textId="77777777" w:rsidR="007C5F30" w:rsidRPr="00435FAD" w:rsidRDefault="007C5F30" w:rsidP="004F2F8F">
      <w:pPr>
        <w:tabs>
          <w:tab w:val="right" w:leader="dot" w:pos="8789"/>
        </w:tabs>
        <w:autoSpaceDE w:val="0"/>
        <w:autoSpaceDN w:val="0"/>
        <w:adjustRightInd w:val="0"/>
        <w:spacing w:after="0" w:line="276" w:lineRule="auto"/>
        <w:ind w:left="710" w:hanging="143"/>
        <w:rPr>
          <w:rFonts w:ascii="Arial" w:hAnsi="Arial" w:cs="Arial"/>
          <w:b/>
          <w:sz w:val="20"/>
          <w:szCs w:val="20"/>
          <w:u w:val="single"/>
        </w:rPr>
      </w:pPr>
    </w:p>
    <w:p w14:paraId="7E84E947" w14:textId="77777777" w:rsidR="009A4994" w:rsidRPr="00435FAD" w:rsidRDefault="009A4994" w:rsidP="004F2F8F">
      <w:pPr>
        <w:tabs>
          <w:tab w:val="right" w:leader="dot" w:pos="8789"/>
        </w:tabs>
        <w:autoSpaceDE w:val="0"/>
        <w:autoSpaceDN w:val="0"/>
        <w:adjustRightInd w:val="0"/>
        <w:spacing w:after="0" w:line="276" w:lineRule="auto"/>
        <w:ind w:left="710" w:hanging="143"/>
        <w:rPr>
          <w:rFonts w:ascii="Arial" w:hAnsi="Arial" w:cs="Arial"/>
          <w:b/>
          <w:sz w:val="20"/>
          <w:szCs w:val="20"/>
          <w:u w:val="single"/>
        </w:rPr>
      </w:pPr>
    </w:p>
    <w:p w14:paraId="4BF63B35" w14:textId="77777777" w:rsidR="009A4994" w:rsidRPr="00435FAD" w:rsidRDefault="009A4994" w:rsidP="004F2F8F">
      <w:pPr>
        <w:tabs>
          <w:tab w:val="right" w:leader="dot" w:pos="8789"/>
        </w:tabs>
        <w:autoSpaceDE w:val="0"/>
        <w:autoSpaceDN w:val="0"/>
        <w:adjustRightInd w:val="0"/>
        <w:spacing w:after="0" w:line="276" w:lineRule="auto"/>
        <w:ind w:left="710" w:hanging="143"/>
        <w:rPr>
          <w:rFonts w:ascii="Arial" w:hAnsi="Arial" w:cs="Arial"/>
          <w:b/>
          <w:sz w:val="20"/>
          <w:szCs w:val="20"/>
          <w:u w:val="single"/>
        </w:rPr>
      </w:pPr>
    </w:p>
    <w:p w14:paraId="404A482E" w14:textId="77777777" w:rsidR="009A4994" w:rsidRPr="00435FAD" w:rsidRDefault="009A4994" w:rsidP="004F2F8F">
      <w:pPr>
        <w:tabs>
          <w:tab w:val="right" w:leader="dot" w:pos="8789"/>
        </w:tabs>
        <w:autoSpaceDE w:val="0"/>
        <w:autoSpaceDN w:val="0"/>
        <w:adjustRightInd w:val="0"/>
        <w:spacing w:after="0" w:line="276" w:lineRule="auto"/>
        <w:ind w:left="710" w:hanging="143"/>
        <w:rPr>
          <w:rFonts w:ascii="Arial" w:hAnsi="Arial" w:cs="Arial"/>
          <w:b/>
          <w:sz w:val="20"/>
          <w:szCs w:val="20"/>
          <w:u w:val="single"/>
        </w:rPr>
      </w:pPr>
    </w:p>
    <w:p w14:paraId="7CBFE413" w14:textId="77777777" w:rsidR="009A4994" w:rsidRPr="00435FAD" w:rsidRDefault="009A4994" w:rsidP="004F2F8F">
      <w:pPr>
        <w:tabs>
          <w:tab w:val="right" w:leader="dot" w:pos="8789"/>
        </w:tabs>
        <w:autoSpaceDE w:val="0"/>
        <w:autoSpaceDN w:val="0"/>
        <w:adjustRightInd w:val="0"/>
        <w:spacing w:after="0" w:line="276" w:lineRule="auto"/>
        <w:ind w:left="710" w:hanging="143"/>
        <w:rPr>
          <w:rFonts w:ascii="Arial" w:hAnsi="Arial" w:cs="Arial"/>
          <w:b/>
          <w:sz w:val="20"/>
          <w:szCs w:val="20"/>
          <w:u w:val="single"/>
        </w:rPr>
      </w:pPr>
    </w:p>
    <w:p w14:paraId="689DA529" w14:textId="77777777" w:rsidR="009A4994" w:rsidRPr="00435FAD" w:rsidRDefault="009A4994" w:rsidP="004F2F8F">
      <w:pPr>
        <w:tabs>
          <w:tab w:val="right" w:leader="dot" w:pos="8789"/>
        </w:tabs>
        <w:autoSpaceDE w:val="0"/>
        <w:autoSpaceDN w:val="0"/>
        <w:adjustRightInd w:val="0"/>
        <w:spacing w:after="0" w:line="276" w:lineRule="auto"/>
        <w:ind w:left="710" w:hanging="143"/>
        <w:rPr>
          <w:rFonts w:ascii="Arial" w:hAnsi="Arial" w:cs="Arial"/>
          <w:b/>
          <w:sz w:val="20"/>
          <w:szCs w:val="20"/>
          <w:u w:val="single"/>
        </w:rPr>
      </w:pPr>
    </w:p>
    <w:p w14:paraId="02D60445" w14:textId="77777777" w:rsidR="009A4994" w:rsidRPr="00435FAD" w:rsidRDefault="009A4994" w:rsidP="004F2F8F">
      <w:pPr>
        <w:tabs>
          <w:tab w:val="right" w:leader="dot" w:pos="8789"/>
        </w:tabs>
        <w:autoSpaceDE w:val="0"/>
        <w:autoSpaceDN w:val="0"/>
        <w:adjustRightInd w:val="0"/>
        <w:spacing w:after="0" w:line="276" w:lineRule="auto"/>
        <w:ind w:left="710" w:hanging="143"/>
        <w:rPr>
          <w:rFonts w:ascii="Arial" w:hAnsi="Arial" w:cs="Arial"/>
          <w:b/>
          <w:sz w:val="20"/>
          <w:szCs w:val="20"/>
          <w:u w:val="single"/>
        </w:rPr>
      </w:pPr>
    </w:p>
    <w:p w14:paraId="676E6D88" w14:textId="77777777" w:rsidR="009A4994" w:rsidRPr="00435FAD" w:rsidRDefault="009A4994" w:rsidP="004F2F8F">
      <w:pPr>
        <w:tabs>
          <w:tab w:val="right" w:leader="dot" w:pos="8789"/>
        </w:tabs>
        <w:autoSpaceDE w:val="0"/>
        <w:autoSpaceDN w:val="0"/>
        <w:adjustRightInd w:val="0"/>
        <w:spacing w:after="0" w:line="276" w:lineRule="auto"/>
        <w:ind w:left="710" w:hanging="143"/>
        <w:rPr>
          <w:rFonts w:ascii="Arial" w:hAnsi="Arial" w:cs="Arial"/>
          <w:b/>
          <w:sz w:val="20"/>
          <w:szCs w:val="20"/>
          <w:u w:val="single"/>
        </w:rPr>
      </w:pPr>
    </w:p>
    <w:p w14:paraId="126CE988" w14:textId="77777777" w:rsidR="009A4994" w:rsidRPr="00435FAD" w:rsidRDefault="009A4994" w:rsidP="004F2F8F">
      <w:pPr>
        <w:tabs>
          <w:tab w:val="right" w:leader="dot" w:pos="8789"/>
        </w:tabs>
        <w:autoSpaceDE w:val="0"/>
        <w:autoSpaceDN w:val="0"/>
        <w:adjustRightInd w:val="0"/>
        <w:spacing w:after="0" w:line="276" w:lineRule="auto"/>
        <w:ind w:left="710" w:hanging="143"/>
        <w:rPr>
          <w:rFonts w:ascii="Arial" w:hAnsi="Arial" w:cs="Arial"/>
          <w:b/>
          <w:sz w:val="20"/>
          <w:szCs w:val="20"/>
          <w:u w:val="single"/>
        </w:rPr>
      </w:pPr>
    </w:p>
    <w:p w14:paraId="7747B8D4" w14:textId="77777777" w:rsidR="009A4994" w:rsidRPr="00435FAD" w:rsidRDefault="009A4994" w:rsidP="004F2F8F">
      <w:pPr>
        <w:tabs>
          <w:tab w:val="right" w:leader="dot" w:pos="8789"/>
        </w:tabs>
        <w:autoSpaceDE w:val="0"/>
        <w:autoSpaceDN w:val="0"/>
        <w:adjustRightInd w:val="0"/>
        <w:spacing w:after="0" w:line="276" w:lineRule="auto"/>
        <w:ind w:left="710" w:hanging="143"/>
        <w:rPr>
          <w:rFonts w:ascii="Arial" w:hAnsi="Arial" w:cs="Arial"/>
          <w:b/>
          <w:sz w:val="20"/>
          <w:szCs w:val="20"/>
          <w:u w:val="single"/>
        </w:rPr>
      </w:pPr>
    </w:p>
    <w:p w14:paraId="158AA696" w14:textId="77777777" w:rsidR="009A4994" w:rsidRPr="00435FAD" w:rsidRDefault="009A4994" w:rsidP="004F2F8F">
      <w:pPr>
        <w:tabs>
          <w:tab w:val="right" w:leader="dot" w:pos="8789"/>
        </w:tabs>
        <w:autoSpaceDE w:val="0"/>
        <w:autoSpaceDN w:val="0"/>
        <w:adjustRightInd w:val="0"/>
        <w:spacing w:after="0" w:line="276" w:lineRule="auto"/>
        <w:ind w:left="710" w:hanging="143"/>
        <w:rPr>
          <w:rFonts w:ascii="Arial" w:hAnsi="Arial" w:cs="Arial"/>
          <w:b/>
          <w:sz w:val="20"/>
          <w:szCs w:val="20"/>
          <w:u w:val="single"/>
        </w:rPr>
      </w:pPr>
    </w:p>
    <w:p w14:paraId="03258EDB" w14:textId="77777777" w:rsidR="009A4994" w:rsidRPr="00435FAD" w:rsidRDefault="009A4994" w:rsidP="004F2F8F">
      <w:pPr>
        <w:tabs>
          <w:tab w:val="right" w:leader="dot" w:pos="8789"/>
        </w:tabs>
        <w:autoSpaceDE w:val="0"/>
        <w:autoSpaceDN w:val="0"/>
        <w:adjustRightInd w:val="0"/>
        <w:spacing w:after="0" w:line="276" w:lineRule="auto"/>
        <w:ind w:left="710" w:hanging="143"/>
        <w:rPr>
          <w:rFonts w:ascii="Arial" w:hAnsi="Arial" w:cs="Arial"/>
          <w:b/>
          <w:sz w:val="20"/>
          <w:szCs w:val="20"/>
          <w:u w:val="single"/>
        </w:rPr>
      </w:pPr>
    </w:p>
    <w:p w14:paraId="52E60A2D" w14:textId="77777777" w:rsidR="009A4994" w:rsidRPr="00435FAD" w:rsidRDefault="009A4994" w:rsidP="004F2F8F">
      <w:pPr>
        <w:tabs>
          <w:tab w:val="right" w:leader="dot" w:pos="8789"/>
        </w:tabs>
        <w:autoSpaceDE w:val="0"/>
        <w:autoSpaceDN w:val="0"/>
        <w:adjustRightInd w:val="0"/>
        <w:spacing w:after="0" w:line="276" w:lineRule="auto"/>
        <w:ind w:left="710" w:hanging="143"/>
        <w:rPr>
          <w:rFonts w:ascii="Arial" w:hAnsi="Arial" w:cs="Arial"/>
          <w:b/>
          <w:sz w:val="20"/>
          <w:szCs w:val="20"/>
          <w:u w:val="single"/>
        </w:rPr>
      </w:pPr>
    </w:p>
    <w:p w14:paraId="5E21370A" w14:textId="77777777" w:rsidR="009A4994" w:rsidRPr="00435FAD" w:rsidRDefault="009A4994" w:rsidP="004F2F8F">
      <w:pPr>
        <w:tabs>
          <w:tab w:val="right" w:leader="dot" w:pos="8789"/>
        </w:tabs>
        <w:autoSpaceDE w:val="0"/>
        <w:autoSpaceDN w:val="0"/>
        <w:adjustRightInd w:val="0"/>
        <w:spacing w:after="0" w:line="276" w:lineRule="auto"/>
        <w:ind w:left="710" w:hanging="143"/>
        <w:rPr>
          <w:rFonts w:ascii="Arial" w:hAnsi="Arial" w:cs="Arial"/>
          <w:b/>
          <w:sz w:val="20"/>
          <w:szCs w:val="20"/>
          <w:u w:val="single"/>
        </w:rPr>
      </w:pPr>
    </w:p>
    <w:p w14:paraId="3B49718B" w14:textId="77777777" w:rsidR="009A4994" w:rsidRPr="00435FAD" w:rsidRDefault="009A4994" w:rsidP="004F2F8F">
      <w:pPr>
        <w:tabs>
          <w:tab w:val="right" w:leader="dot" w:pos="8789"/>
        </w:tabs>
        <w:autoSpaceDE w:val="0"/>
        <w:autoSpaceDN w:val="0"/>
        <w:adjustRightInd w:val="0"/>
        <w:spacing w:after="0" w:line="276" w:lineRule="auto"/>
        <w:ind w:left="710" w:hanging="143"/>
        <w:rPr>
          <w:rFonts w:ascii="Arial" w:hAnsi="Arial" w:cs="Arial"/>
          <w:b/>
          <w:sz w:val="20"/>
          <w:szCs w:val="20"/>
          <w:u w:val="single"/>
        </w:rPr>
      </w:pPr>
    </w:p>
    <w:p w14:paraId="0B95C574" w14:textId="77777777" w:rsidR="009A4994" w:rsidRPr="00435FAD" w:rsidRDefault="009A4994" w:rsidP="004F2F8F">
      <w:pPr>
        <w:tabs>
          <w:tab w:val="right" w:leader="dot" w:pos="8789"/>
        </w:tabs>
        <w:autoSpaceDE w:val="0"/>
        <w:autoSpaceDN w:val="0"/>
        <w:adjustRightInd w:val="0"/>
        <w:spacing w:after="0" w:line="276" w:lineRule="auto"/>
        <w:ind w:left="710" w:hanging="143"/>
        <w:rPr>
          <w:rFonts w:ascii="Arial" w:hAnsi="Arial" w:cs="Arial"/>
          <w:b/>
          <w:sz w:val="20"/>
          <w:szCs w:val="20"/>
          <w:u w:val="single"/>
        </w:rPr>
      </w:pPr>
    </w:p>
    <w:p w14:paraId="0BC4B275" w14:textId="77777777" w:rsidR="009A4994" w:rsidRPr="00435FAD" w:rsidRDefault="009A4994" w:rsidP="004F2F8F">
      <w:pPr>
        <w:tabs>
          <w:tab w:val="right" w:leader="dot" w:pos="8789"/>
        </w:tabs>
        <w:autoSpaceDE w:val="0"/>
        <w:autoSpaceDN w:val="0"/>
        <w:adjustRightInd w:val="0"/>
        <w:spacing w:after="0" w:line="276" w:lineRule="auto"/>
        <w:ind w:left="710" w:hanging="143"/>
        <w:rPr>
          <w:rFonts w:ascii="Arial" w:hAnsi="Arial" w:cs="Arial"/>
          <w:b/>
          <w:sz w:val="20"/>
          <w:szCs w:val="20"/>
          <w:u w:val="single"/>
        </w:rPr>
      </w:pPr>
    </w:p>
    <w:p w14:paraId="13FEF8A4" w14:textId="77777777" w:rsidR="009A4994" w:rsidRPr="00435FAD" w:rsidRDefault="009A4994" w:rsidP="004F2F8F">
      <w:pPr>
        <w:tabs>
          <w:tab w:val="right" w:leader="dot" w:pos="8789"/>
        </w:tabs>
        <w:autoSpaceDE w:val="0"/>
        <w:autoSpaceDN w:val="0"/>
        <w:adjustRightInd w:val="0"/>
        <w:spacing w:after="0" w:line="276" w:lineRule="auto"/>
        <w:ind w:left="710" w:hanging="143"/>
        <w:rPr>
          <w:rFonts w:ascii="Arial" w:hAnsi="Arial" w:cs="Arial"/>
          <w:b/>
          <w:sz w:val="20"/>
          <w:szCs w:val="20"/>
          <w:u w:val="single"/>
        </w:rPr>
      </w:pPr>
    </w:p>
    <w:p w14:paraId="37955FA7" w14:textId="77777777" w:rsidR="009A4994" w:rsidRPr="00435FAD" w:rsidRDefault="009A4994" w:rsidP="004F2F8F">
      <w:pPr>
        <w:tabs>
          <w:tab w:val="right" w:leader="dot" w:pos="8789"/>
        </w:tabs>
        <w:autoSpaceDE w:val="0"/>
        <w:autoSpaceDN w:val="0"/>
        <w:adjustRightInd w:val="0"/>
        <w:spacing w:after="0" w:line="276" w:lineRule="auto"/>
        <w:ind w:left="710" w:hanging="143"/>
        <w:rPr>
          <w:rFonts w:ascii="Arial" w:hAnsi="Arial" w:cs="Arial"/>
          <w:b/>
          <w:sz w:val="20"/>
          <w:szCs w:val="20"/>
          <w:u w:val="single"/>
        </w:rPr>
      </w:pPr>
    </w:p>
    <w:p w14:paraId="78836CB8" w14:textId="77777777" w:rsidR="009A4994" w:rsidRPr="00435FAD" w:rsidRDefault="009A4994" w:rsidP="004F2F8F">
      <w:pPr>
        <w:tabs>
          <w:tab w:val="right" w:leader="dot" w:pos="8789"/>
        </w:tabs>
        <w:autoSpaceDE w:val="0"/>
        <w:autoSpaceDN w:val="0"/>
        <w:adjustRightInd w:val="0"/>
        <w:spacing w:after="0" w:line="276" w:lineRule="auto"/>
        <w:ind w:left="710" w:hanging="143"/>
        <w:rPr>
          <w:rFonts w:ascii="Arial" w:hAnsi="Arial" w:cs="Arial"/>
          <w:b/>
          <w:sz w:val="20"/>
          <w:szCs w:val="20"/>
          <w:u w:val="single"/>
        </w:rPr>
      </w:pPr>
    </w:p>
    <w:p w14:paraId="64EED3FD" w14:textId="77777777" w:rsidR="009A4994" w:rsidRPr="00435FAD" w:rsidRDefault="009A4994" w:rsidP="004F2F8F">
      <w:pPr>
        <w:tabs>
          <w:tab w:val="right" w:leader="dot" w:pos="8789"/>
        </w:tabs>
        <w:autoSpaceDE w:val="0"/>
        <w:autoSpaceDN w:val="0"/>
        <w:adjustRightInd w:val="0"/>
        <w:spacing w:after="0" w:line="276" w:lineRule="auto"/>
        <w:ind w:left="710" w:hanging="143"/>
        <w:rPr>
          <w:rFonts w:ascii="Arial" w:hAnsi="Arial" w:cs="Arial"/>
          <w:b/>
          <w:sz w:val="20"/>
          <w:szCs w:val="20"/>
          <w:u w:val="single"/>
        </w:rPr>
      </w:pPr>
    </w:p>
    <w:p w14:paraId="39478892" w14:textId="77777777" w:rsidR="009A4994" w:rsidRPr="00435FAD" w:rsidRDefault="009A4994" w:rsidP="004F2F8F">
      <w:pPr>
        <w:tabs>
          <w:tab w:val="right" w:leader="dot" w:pos="8789"/>
        </w:tabs>
        <w:autoSpaceDE w:val="0"/>
        <w:autoSpaceDN w:val="0"/>
        <w:adjustRightInd w:val="0"/>
        <w:spacing w:after="0" w:line="276" w:lineRule="auto"/>
        <w:ind w:left="710" w:hanging="143"/>
        <w:rPr>
          <w:rFonts w:ascii="Arial" w:hAnsi="Arial" w:cs="Arial"/>
          <w:b/>
          <w:sz w:val="20"/>
          <w:szCs w:val="20"/>
          <w:u w:val="single"/>
        </w:rPr>
      </w:pPr>
    </w:p>
    <w:p w14:paraId="084F25F4" w14:textId="77777777" w:rsidR="009A4994" w:rsidRPr="00435FAD" w:rsidRDefault="009A4994" w:rsidP="004F2F8F">
      <w:pPr>
        <w:tabs>
          <w:tab w:val="right" w:leader="dot" w:pos="8789"/>
        </w:tabs>
        <w:autoSpaceDE w:val="0"/>
        <w:autoSpaceDN w:val="0"/>
        <w:adjustRightInd w:val="0"/>
        <w:spacing w:after="0" w:line="276" w:lineRule="auto"/>
        <w:ind w:left="710" w:hanging="143"/>
        <w:rPr>
          <w:rFonts w:ascii="Arial" w:hAnsi="Arial" w:cs="Arial"/>
          <w:b/>
          <w:sz w:val="20"/>
          <w:szCs w:val="20"/>
          <w:u w:val="single"/>
        </w:rPr>
      </w:pPr>
    </w:p>
    <w:p w14:paraId="5F6FBE1B" w14:textId="77777777" w:rsidR="009A4994" w:rsidRPr="00435FAD" w:rsidRDefault="009A4994" w:rsidP="004F2F8F">
      <w:pPr>
        <w:tabs>
          <w:tab w:val="right" w:leader="dot" w:pos="8789"/>
        </w:tabs>
        <w:autoSpaceDE w:val="0"/>
        <w:autoSpaceDN w:val="0"/>
        <w:adjustRightInd w:val="0"/>
        <w:spacing w:after="0" w:line="276" w:lineRule="auto"/>
        <w:ind w:left="710" w:hanging="143"/>
        <w:rPr>
          <w:rFonts w:ascii="Arial" w:hAnsi="Arial" w:cs="Arial"/>
          <w:b/>
          <w:sz w:val="20"/>
          <w:szCs w:val="20"/>
          <w:u w:val="single"/>
        </w:rPr>
      </w:pPr>
    </w:p>
    <w:p w14:paraId="5CDD020D" w14:textId="77777777" w:rsidR="009A4994" w:rsidRPr="00435FAD" w:rsidRDefault="009A4994" w:rsidP="004F2F8F">
      <w:pPr>
        <w:tabs>
          <w:tab w:val="right" w:leader="dot" w:pos="8789"/>
        </w:tabs>
        <w:autoSpaceDE w:val="0"/>
        <w:autoSpaceDN w:val="0"/>
        <w:adjustRightInd w:val="0"/>
        <w:spacing w:after="0" w:line="276" w:lineRule="auto"/>
        <w:ind w:left="710" w:hanging="143"/>
        <w:rPr>
          <w:rFonts w:ascii="Arial" w:hAnsi="Arial" w:cs="Arial"/>
          <w:b/>
          <w:sz w:val="20"/>
          <w:szCs w:val="20"/>
          <w:u w:val="single"/>
        </w:rPr>
      </w:pPr>
    </w:p>
    <w:p w14:paraId="25A48A4F" w14:textId="77777777" w:rsidR="009A4994" w:rsidRPr="00435FAD" w:rsidRDefault="009A4994" w:rsidP="004F2F8F">
      <w:pPr>
        <w:tabs>
          <w:tab w:val="right" w:leader="dot" w:pos="8789"/>
        </w:tabs>
        <w:autoSpaceDE w:val="0"/>
        <w:autoSpaceDN w:val="0"/>
        <w:adjustRightInd w:val="0"/>
        <w:spacing w:after="0" w:line="276" w:lineRule="auto"/>
        <w:ind w:left="710" w:hanging="143"/>
        <w:rPr>
          <w:rFonts w:ascii="Arial" w:hAnsi="Arial" w:cs="Arial"/>
          <w:b/>
          <w:sz w:val="20"/>
          <w:szCs w:val="20"/>
          <w:u w:val="single"/>
        </w:rPr>
      </w:pPr>
    </w:p>
    <w:p w14:paraId="345ACD85" w14:textId="77777777" w:rsidR="009A4994" w:rsidRPr="00435FAD" w:rsidRDefault="009A4994" w:rsidP="004F2F8F">
      <w:pPr>
        <w:tabs>
          <w:tab w:val="right" w:leader="dot" w:pos="8789"/>
        </w:tabs>
        <w:autoSpaceDE w:val="0"/>
        <w:autoSpaceDN w:val="0"/>
        <w:adjustRightInd w:val="0"/>
        <w:spacing w:after="0" w:line="276" w:lineRule="auto"/>
        <w:ind w:left="710" w:hanging="143"/>
        <w:rPr>
          <w:rFonts w:ascii="Arial" w:hAnsi="Arial" w:cs="Arial"/>
          <w:b/>
          <w:sz w:val="20"/>
          <w:szCs w:val="20"/>
          <w:u w:val="single"/>
        </w:rPr>
      </w:pPr>
    </w:p>
    <w:p w14:paraId="1A8B3279" w14:textId="77777777" w:rsidR="009A4994" w:rsidRPr="00435FAD" w:rsidRDefault="009A4994" w:rsidP="004F2F8F">
      <w:pPr>
        <w:tabs>
          <w:tab w:val="right" w:leader="dot" w:pos="8789"/>
        </w:tabs>
        <w:autoSpaceDE w:val="0"/>
        <w:autoSpaceDN w:val="0"/>
        <w:adjustRightInd w:val="0"/>
        <w:spacing w:after="0" w:line="276" w:lineRule="auto"/>
        <w:ind w:left="710" w:hanging="143"/>
        <w:rPr>
          <w:rFonts w:ascii="Arial" w:hAnsi="Arial" w:cs="Arial"/>
          <w:b/>
          <w:sz w:val="20"/>
          <w:szCs w:val="20"/>
          <w:u w:val="single"/>
        </w:rPr>
      </w:pPr>
    </w:p>
    <w:p w14:paraId="691C068C" w14:textId="77777777" w:rsidR="009A4994" w:rsidRPr="00435FAD" w:rsidRDefault="009A4994" w:rsidP="004F2F8F">
      <w:pPr>
        <w:tabs>
          <w:tab w:val="right" w:leader="dot" w:pos="8789"/>
        </w:tabs>
        <w:autoSpaceDE w:val="0"/>
        <w:autoSpaceDN w:val="0"/>
        <w:adjustRightInd w:val="0"/>
        <w:spacing w:after="0" w:line="276" w:lineRule="auto"/>
        <w:ind w:left="710" w:hanging="143"/>
        <w:rPr>
          <w:rFonts w:ascii="Arial" w:hAnsi="Arial" w:cs="Arial"/>
          <w:b/>
          <w:sz w:val="20"/>
          <w:szCs w:val="20"/>
          <w:u w:val="single"/>
        </w:rPr>
      </w:pPr>
    </w:p>
    <w:p w14:paraId="73342AB5" w14:textId="77777777" w:rsidR="009A4994" w:rsidRPr="00435FAD" w:rsidRDefault="009A4994" w:rsidP="004F2F8F">
      <w:pPr>
        <w:tabs>
          <w:tab w:val="right" w:leader="dot" w:pos="8789"/>
        </w:tabs>
        <w:autoSpaceDE w:val="0"/>
        <w:autoSpaceDN w:val="0"/>
        <w:adjustRightInd w:val="0"/>
        <w:spacing w:after="0" w:line="276" w:lineRule="auto"/>
        <w:ind w:left="710" w:hanging="143"/>
        <w:rPr>
          <w:rFonts w:ascii="Arial" w:hAnsi="Arial" w:cs="Arial"/>
          <w:b/>
          <w:sz w:val="20"/>
          <w:szCs w:val="20"/>
          <w:u w:val="single"/>
        </w:rPr>
      </w:pPr>
    </w:p>
    <w:p w14:paraId="335759A4" w14:textId="77777777" w:rsidR="009A4994" w:rsidRPr="00435FAD" w:rsidRDefault="009A4994" w:rsidP="004F2F8F">
      <w:pPr>
        <w:tabs>
          <w:tab w:val="right" w:leader="dot" w:pos="8789"/>
        </w:tabs>
        <w:autoSpaceDE w:val="0"/>
        <w:autoSpaceDN w:val="0"/>
        <w:adjustRightInd w:val="0"/>
        <w:spacing w:after="0" w:line="276" w:lineRule="auto"/>
        <w:ind w:left="710" w:hanging="143"/>
        <w:rPr>
          <w:rFonts w:ascii="Arial" w:hAnsi="Arial" w:cs="Arial"/>
          <w:b/>
          <w:sz w:val="20"/>
          <w:szCs w:val="20"/>
          <w:u w:val="single"/>
        </w:rPr>
      </w:pPr>
    </w:p>
    <w:p w14:paraId="3916B408" w14:textId="77777777" w:rsidR="009A4994" w:rsidRPr="00435FAD" w:rsidRDefault="009A4994" w:rsidP="004F2F8F">
      <w:pPr>
        <w:tabs>
          <w:tab w:val="right" w:leader="dot" w:pos="8789"/>
        </w:tabs>
        <w:autoSpaceDE w:val="0"/>
        <w:autoSpaceDN w:val="0"/>
        <w:adjustRightInd w:val="0"/>
        <w:spacing w:after="0" w:line="276" w:lineRule="auto"/>
        <w:ind w:left="710" w:hanging="143"/>
        <w:rPr>
          <w:rFonts w:ascii="Arial" w:hAnsi="Arial" w:cs="Arial"/>
          <w:b/>
          <w:sz w:val="20"/>
          <w:szCs w:val="20"/>
          <w:u w:val="single"/>
        </w:rPr>
      </w:pPr>
    </w:p>
    <w:p w14:paraId="37056D60" w14:textId="77777777" w:rsidR="009A4994" w:rsidRPr="00435FAD" w:rsidRDefault="009A4994" w:rsidP="004F2F8F">
      <w:pPr>
        <w:tabs>
          <w:tab w:val="right" w:leader="dot" w:pos="8789"/>
        </w:tabs>
        <w:autoSpaceDE w:val="0"/>
        <w:autoSpaceDN w:val="0"/>
        <w:adjustRightInd w:val="0"/>
        <w:spacing w:after="0" w:line="276" w:lineRule="auto"/>
        <w:ind w:left="710" w:hanging="143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6649"/>
      </w:tblGrid>
      <w:tr w:rsidR="00E4443B" w:rsidRPr="00435FAD" w14:paraId="047778C3" w14:textId="77777777" w:rsidTr="001A6A0C">
        <w:trPr>
          <w:trHeight w:val="416"/>
        </w:trPr>
        <w:tc>
          <w:tcPr>
            <w:tcW w:w="8350" w:type="dxa"/>
            <w:gridSpan w:val="2"/>
          </w:tcPr>
          <w:p w14:paraId="6641C6E0" w14:textId="77777777" w:rsidR="007C5F30" w:rsidRPr="00435FAD" w:rsidRDefault="007C5F30" w:rsidP="0017031E">
            <w:pPr>
              <w:tabs>
                <w:tab w:val="right" w:leader="dot" w:pos="8789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b/>
                <w:color w:val="7F7F7F" w:themeColor="text1" w:themeTint="80"/>
                <w:sz w:val="20"/>
                <w:szCs w:val="24"/>
                <w:u w:val="single"/>
              </w:rPr>
            </w:pPr>
            <w:r w:rsidRPr="00435FAD">
              <w:rPr>
                <w:rFonts w:ascii="Arial" w:hAnsi="Arial" w:cs="Arial"/>
                <w:b/>
                <w:color w:val="7F7F7F" w:themeColor="text1" w:themeTint="80"/>
                <w:sz w:val="20"/>
                <w:szCs w:val="24"/>
                <w:u w:val="single"/>
              </w:rPr>
              <w:lastRenderedPageBreak/>
              <w:t>WYKAZ SKRÓTÓW:</w:t>
            </w:r>
          </w:p>
        </w:tc>
      </w:tr>
      <w:tr w:rsidR="00E4443B" w:rsidRPr="00435FAD" w14:paraId="3309D731" w14:textId="77777777" w:rsidTr="009B4BC7">
        <w:tc>
          <w:tcPr>
            <w:tcW w:w="1701" w:type="dxa"/>
          </w:tcPr>
          <w:p w14:paraId="76608E34" w14:textId="77777777" w:rsidR="007C5F30" w:rsidRPr="00435FAD" w:rsidRDefault="007C5F30" w:rsidP="0017031E">
            <w:pPr>
              <w:tabs>
                <w:tab w:val="right" w:leader="dot" w:pos="8789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b/>
                <w:color w:val="7F7F7F" w:themeColor="text1" w:themeTint="80"/>
                <w:sz w:val="20"/>
                <w:szCs w:val="24"/>
                <w:u w:val="single"/>
              </w:rPr>
            </w:pPr>
            <w:r w:rsidRPr="00435FAD">
              <w:rPr>
                <w:rFonts w:ascii="Arial" w:eastAsia="Times New Roman" w:hAnsi="Arial" w:cs="Arial"/>
                <w:b/>
                <w:color w:val="7F7F7F" w:themeColor="text1" w:themeTint="80"/>
                <w:sz w:val="20"/>
                <w:szCs w:val="24"/>
                <w:lang w:eastAsia="pl-PL"/>
              </w:rPr>
              <w:t>CST2021</w:t>
            </w:r>
          </w:p>
        </w:tc>
        <w:tc>
          <w:tcPr>
            <w:tcW w:w="6649" w:type="dxa"/>
          </w:tcPr>
          <w:p w14:paraId="713C5806" w14:textId="77777777" w:rsidR="007C5F30" w:rsidRPr="00435FAD" w:rsidRDefault="007C5F30" w:rsidP="0017031E">
            <w:pPr>
              <w:tabs>
                <w:tab w:val="right" w:leader="dot" w:pos="8789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b/>
                <w:color w:val="7F7F7F" w:themeColor="text1" w:themeTint="80"/>
                <w:sz w:val="20"/>
                <w:szCs w:val="24"/>
                <w:u w:val="single"/>
              </w:rPr>
            </w:pPr>
            <w:r w:rsidRPr="00435FAD">
              <w:rPr>
                <w:rFonts w:ascii="Arial" w:eastAsia="Times New Roman" w:hAnsi="Arial" w:cs="Arial"/>
                <w:color w:val="7F7F7F" w:themeColor="text1" w:themeTint="80"/>
                <w:sz w:val="20"/>
                <w:szCs w:val="24"/>
                <w:lang w:eastAsia="pl-PL"/>
              </w:rPr>
              <w:t>Centralny System Teleinformatyczny</w:t>
            </w:r>
          </w:p>
        </w:tc>
      </w:tr>
      <w:tr w:rsidR="00E4443B" w:rsidRPr="00435FAD" w14:paraId="1F8979F1" w14:textId="77777777" w:rsidTr="009B4BC7">
        <w:tc>
          <w:tcPr>
            <w:tcW w:w="1701" w:type="dxa"/>
          </w:tcPr>
          <w:p w14:paraId="1B9133C4" w14:textId="77777777" w:rsidR="007C5F30" w:rsidRPr="00435FAD" w:rsidRDefault="007C5F30" w:rsidP="0017031E">
            <w:pPr>
              <w:tabs>
                <w:tab w:val="right" w:leader="dot" w:pos="8789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b/>
                <w:color w:val="7F7F7F" w:themeColor="text1" w:themeTint="80"/>
                <w:sz w:val="20"/>
                <w:szCs w:val="24"/>
                <w:u w:val="single"/>
              </w:rPr>
            </w:pPr>
            <w:r w:rsidRPr="00435FAD">
              <w:rPr>
                <w:rFonts w:ascii="Arial" w:eastAsia="Times New Roman" w:hAnsi="Arial" w:cs="Arial"/>
                <w:b/>
                <w:color w:val="7F7F7F" w:themeColor="text1" w:themeTint="80"/>
                <w:sz w:val="20"/>
                <w:szCs w:val="24"/>
                <w:lang w:eastAsia="pl-PL"/>
              </w:rPr>
              <w:t>EFRR</w:t>
            </w:r>
          </w:p>
        </w:tc>
        <w:tc>
          <w:tcPr>
            <w:tcW w:w="6649" w:type="dxa"/>
          </w:tcPr>
          <w:p w14:paraId="2C7BAC30" w14:textId="77777777" w:rsidR="007C5F30" w:rsidRPr="00435FAD" w:rsidRDefault="007C5F30" w:rsidP="0017031E">
            <w:pPr>
              <w:tabs>
                <w:tab w:val="right" w:leader="dot" w:pos="8789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b/>
                <w:color w:val="7F7F7F" w:themeColor="text1" w:themeTint="80"/>
                <w:sz w:val="20"/>
                <w:szCs w:val="24"/>
                <w:u w:val="single"/>
              </w:rPr>
            </w:pPr>
            <w:r w:rsidRPr="00435FAD">
              <w:rPr>
                <w:rFonts w:ascii="Arial" w:eastAsia="Times New Roman" w:hAnsi="Arial" w:cs="Arial"/>
                <w:color w:val="7F7F7F" w:themeColor="text1" w:themeTint="80"/>
                <w:sz w:val="20"/>
                <w:szCs w:val="24"/>
                <w:lang w:eastAsia="pl-PL"/>
              </w:rPr>
              <w:t>Europejski Fundusz Rozwoju Regionalnego</w:t>
            </w:r>
          </w:p>
        </w:tc>
      </w:tr>
      <w:tr w:rsidR="00E4443B" w:rsidRPr="00435FAD" w14:paraId="6E0193F8" w14:textId="77777777" w:rsidTr="009B4BC7">
        <w:tc>
          <w:tcPr>
            <w:tcW w:w="1701" w:type="dxa"/>
          </w:tcPr>
          <w:p w14:paraId="7817D77B" w14:textId="77777777" w:rsidR="007C5F30" w:rsidRPr="00435FAD" w:rsidRDefault="007C5F30" w:rsidP="0017031E">
            <w:pPr>
              <w:tabs>
                <w:tab w:val="right" w:leader="dot" w:pos="8789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b/>
                <w:color w:val="7F7F7F" w:themeColor="text1" w:themeTint="80"/>
                <w:sz w:val="20"/>
                <w:szCs w:val="24"/>
                <w:u w:val="single"/>
              </w:rPr>
            </w:pPr>
            <w:r w:rsidRPr="00435FAD">
              <w:rPr>
                <w:rFonts w:ascii="Arial" w:eastAsia="Times New Roman" w:hAnsi="Arial" w:cs="Arial"/>
                <w:b/>
                <w:color w:val="7F7F7F" w:themeColor="text1" w:themeTint="80"/>
                <w:sz w:val="20"/>
                <w:szCs w:val="24"/>
                <w:lang w:eastAsia="pl-PL"/>
              </w:rPr>
              <w:t>EFS+</w:t>
            </w:r>
          </w:p>
        </w:tc>
        <w:tc>
          <w:tcPr>
            <w:tcW w:w="6649" w:type="dxa"/>
          </w:tcPr>
          <w:p w14:paraId="45B28E15" w14:textId="77777777" w:rsidR="007C5F30" w:rsidRPr="00435FAD" w:rsidRDefault="007C5F30" w:rsidP="0017031E">
            <w:pPr>
              <w:tabs>
                <w:tab w:val="right" w:leader="dot" w:pos="8789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b/>
                <w:color w:val="7F7F7F" w:themeColor="text1" w:themeTint="80"/>
                <w:sz w:val="20"/>
                <w:szCs w:val="24"/>
                <w:u w:val="single"/>
              </w:rPr>
            </w:pPr>
            <w:r w:rsidRPr="00435FAD">
              <w:rPr>
                <w:rFonts w:ascii="Arial" w:eastAsia="Times New Roman" w:hAnsi="Arial" w:cs="Arial"/>
                <w:color w:val="7F7F7F" w:themeColor="text1" w:themeTint="80"/>
                <w:sz w:val="20"/>
                <w:szCs w:val="24"/>
                <w:lang w:eastAsia="pl-PL"/>
              </w:rPr>
              <w:t>Europejski Fundusz Społeczny Plus</w:t>
            </w:r>
          </w:p>
        </w:tc>
      </w:tr>
      <w:tr w:rsidR="00E4443B" w:rsidRPr="00435FAD" w14:paraId="48F262A1" w14:textId="77777777" w:rsidTr="009B4BC7">
        <w:tc>
          <w:tcPr>
            <w:tcW w:w="1701" w:type="dxa"/>
          </w:tcPr>
          <w:p w14:paraId="4D9670DA" w14:textId="77777777" w:rsidR="007C5F30" w:rsidRPr="00435FAD" w:rsidRDefault="007C5F30" w:rsidP="0017031E">
            <w:pPr>
              <w:tabs>
                <w:tab w:val="right" w:leader="dot" w:pos="8789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b/>
                <w:color w:val="7F7F7F" w:themeColor="text1" w:themeTint="80"/>
                <w:sz w:val="20"/>
                <w:szCs w:val="24"/>
                <w:u w:val="single"/>
              </w:rPr>
            </w:pPr>
            <w:r w:rsidRPr="00435FAD">
              <w:rPr>
                <w:rFonts w:ascii="Arial" w:eastAsia="Times New Roman" w:hAnsi="Arial" w:cs="Arial"/>
                <w:b/>
                <w:color w:val="7F7F7F" w:themeColor="text1" w:themeTint="80"/>
                <w:sz w:val="20"/>
                <w:szCs w:val="24"/>
                <w:lang w:eastAsia="pl-PL"/>
              </w:rPr>
              <w:t>FEM 2021-2027</w:t>
            </w:r>
          </w:p>
        </w:tc>
        <w:tc>
          <w:tcPr>
            <w:tcW w:w="6649" w:type="dxa"/>
          </w:tcPr>
          <w:p w14:paraId="1F743A6E" w14:textId="77777777" w:rsidR="007C5F30" w:rsidRPr="00435FAD" w:rsidRDefault="007C5F30" w:rsidP="0017031E">
            <w:pPr>
              <w:tabs>
                <w:tab w:val="right" w:leader="dot" w:pos="8789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b/>
                <w:color w:val="7F7F7F" w:themeColor="text1" w:themeTint="80"/>
                <w:sz w:val="20"/>
                <w:szCs w:val="24"/>
                <w:u w:val="single"/>
              </w:rPr>
            </w:pPr>
            <w:r w:rsidRPr="00435FAD">
              <w:rPr>
                <w:rFonts w:ascii="Arial" w:eastAsia="Times New Roman" w:hAnsi="Arial" w:cs="Arial"/>
                <w:color w:val="7F7F7F" w:themeColor="text1" w:themeTint="80"/>
                <w:sz w:val="20"/>
                <w:szCs w:val="24"/>
                <w:lang w:eastAsia="pl-PL"/>
              </w:rPr>
              <w:t>Fundusze Europejskie dla Małopolski 2021-2027</w:t>
            </w:r>
          </w:p>
        </w:tc>
      </w:tr>
      <w:tr w:rsidR="00E4443B" w:rsidRPr="00435FAD" w14:paraId="6A66CC9C" w14:textId="77777777" w:rsidTr="009B4BC7">
        <w:tc>
          <w:tcPr>
            <w:tcW w:w="1701" w:type="dxa"/>
          </w:tcPr>
          <w:p w14:paraId="15BE9E12" w14:textId="77777777" w:rsidR="007C5F30" w:rsidRPr="00435FAD" w:rsidRDefault="007C5F30" w:rsidP="0017031E">
            <w:pPr>
              <w:tabs>
                <w:tab w:val="right" w:leader="dot" w:pos="8789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b/>
                <w:color w:val="7F7F7F" w:themeColor="text1" w:themeTint="80"/>
                <w:sz w:val="20"/>
                <w:szCs w:val="24"/>
                <w:u w:val="single"/>
              </w:rPr>
            </w:pPr>
            <w:r w:rsidRPr="00435FAD">
              <w:rPr>
                <w:rFonts w:ascii="Arial" w:eastAsia="Times New Roman" w:hAnsi="Arial" w:cs="Arial"/>
                <w:b/>
                <w:color w:val="7F7F7F" w:themeColor="text1" w:themeTint="80"/>
                <w:sz w:val="20"/>
                <w:szCs w:val="24"/>
                <w:lang w:eastAsia="pl-PL"/>
              </w:rPr>
              <w:t>FS</w:t>
            </w:r>
          </w:p>
        </w:tc>
        <w:tc>
          <w:tcPr>
            <w:tcW w:w="6649" w:type="dxa"/>
          </w:tcPr>
          <w:p w14:paraId="4CC2DB60" w14:textId="77777777" w:rsidR="007C5F30" w:rsidRPr="00435FAD" w:rsidRDefault="007C5F30" w:rsidP="0017031E">
            <w:pPr>
              <w:tabs>
                <w:tab w:val="right" w:leader="dot" w:pos="8789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b/>
                <w:color w:val="7F7F7F" w:themeColor="text1" w:themeTint="80"/>
                <w:sz w:val="20"/>
                <w:szCs w:val="24"/>
                <w:u w:val="single"/>
              </w:rPr>
            </w:pPr>
            <w:r w:rsidRPr="00435FAD">
              <w:rPr>
                <w:rFonts w:ascii="Arial" w:eastAsia="Times New Roman" w:hAnsi="Arial" w:cs="Arial"/>
                <w:color w:val="7F7F7F" w:themeColor="text1" w:themeTint="80"/>
                <w:sz w:val="20"/>
                <w:szCs w:val="24"/>
                <w:lang w:eastAsia="pl-PL"/>
              </w:rPr>
              <w:t>Fundusz Spójności</w:t>
            </w:r>
          </w:p>
        </w:tc>
      </w:tr>
      <w:tr w:rsidR="00E4443B" w:rsidRPr="00435FAD" w14:paraId="5CBEF09B" w14:textId="77777777" w:rsidTr="009B4BC7">
        <w:tc>
          <w:tcPr>
            <w:tcW w:w="1701" w:type="dxa"/>
          </w:tcPr>
          <w:p w14:paraId="04C47B9B" w14:textId="77777777" w:rsidR="007C5F30" w:rsidRPr="00435FAD" w:rsidRDefault="007C5F30" w:rsidP="0017031E">
            <w:pPr>
              <w:tabs>
                <w:tab w:val="right" w:leader="dot" w:pos="8789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b/>
                <w:color w:val="7F7F7F" w:themeColor="text1" w:themeTint="80"/>
                <w:sz w:val="20"/>
                <w:szCs w:val="24"/>
                <w:u w:val="single"/>
              </w:rPr>
            </w:pPr>
            <w:r w:rsidRPr="00435FAD">
              <w:rPr>
                <w:rFonts w:ascii="Arial" w:eastAsia="Times New Roman" w:hAnsi="Arial" w:cs="Arial"/>
                <w:b/>
                <w:color w:val="7F7F7F" w:themeColor="text1" w:themeTint="80"/>
                <w:sz w:val="20"/>
                <w:szCs w:val="24"/>
                <w:lang w:eastAsia="pl-PL"/>
              </w:rPr>
              <w:t>FST</w:t>
            </w:r>
          </w:p>
        </w:tc>
        <w:tc>
          <w:tcPr>
            <w:tcW w:w="6649" w:type="dxa"/>
          </w:tcPr>
          <w:p w14:paraId="00C69140" w14:textId="77777777" w:rsidR="007C5F30" w:rsidRPr="00435FAD" w:rsidRDefault="007C5F30" w:rsidP="0017031E">
            <w:pPr>
              <w:tabs>
                <w:tab w:val="right" w:leader="dot" w:pos="8789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b/>
                <w:color w:val="7F7F7F" w:themeColor="text1" w:themeTint="80"/>
                <w:sz w:val="20"/>
                <w:szCs w:val="24"/>
                <w:u w:val="single"/>
              </w:rPr>
            </w:pPr>
            <w:r w:rsidRPr="00435FAD">
              <w:rPr>
                <w:rFonts w:ascii="Arial" w:eastAsia="Times New Roman" w:hAnsi="Arial" w:cs="Arial"/>
                <w:color w:val="7F7F7F" w:themeColor="text1" w:themeTint="80"/>
                <w:sz w:val="20"/>
                <w:szCs w:val="24"/>
                <w:lang w:eastAsia="pl-PL"/>
              </w:rPr>
              <w:t>Fundusz na rzecz Sprawiedliwej Transformacji</w:t>
            </w:r>
          </w:p>
        </w:tc>
      </w:tr>
      <w:tr w:rsidR="00E4443B" w:rsidRPr="00435FAD" w14:paraId="06256B30" w14:textId="77777777" w:rsidTr="009B4BC7">
        <w:tc>
          <w:tcPr>
            <w:tcW w:w="1701" w:type="dxa"/>
          </w:tcPr>
          <w:p w14:paraId="24215888" w14:textId="6556E642" w:rsidR="007C5F30" w:rsidRPr="00435FAD" w:rsidRDefault="00E95B90" w:rsidP="0017031E">
            <w:pPr>
              <w:tabs>
                <w:tab w:val="right" w:leader="dot" w:pos="8789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b/>
                <w:color w:val="7F7F7F" w:themeColor="text1" w:themeTint="80"/>
                <w:sz w:val="20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7F7F7F" w:themeColor="text1" w:themeTint="80"/>
                <w:sz w:val="20"/>
                <w:szCs w:val="24"/>
                <w:lang w:eastAsia="pl-PL"/>
              </w:rPr>
              <w:t>IZ FEM</w:t>
            </w:r>
          </w:p>
        </w:tc>
        <w:tc>
          <w:tcPr>
            <w:tcW w:w="6649" w:type="dxa"/>
          </w:tcPr>
          <w:p w14:paraId="2E4E1FC4" w14:textId="77777777" w:rsidR="007C5F30" w:rsidRPr="00435FAD" w:rsidRDefault="007C5F30" w:rsidP="0017031E">
            <w:pPr>
              <w:tabs>
                <w:tab w:val="right" w:leader="dot" w:pos="8789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color w:val="7F7F7F" w:themeColor="text1" w:themeTint="80"/>
                <w:sz w:val="20"/>
                <w:szCs w:val="24"/>
                <w:lang w:eastAsia="pl-PL"/>
              </w:rPr>
            </w:pPr>
            <w:r w:rsidRPr="00435FAD">
              <w:rPr>
                <w:rFonts w:ascii="Arial" w:eastAsia="Times New Roman" w:hAnsi="Arial" w:cs="Arial"/>
                <w:color w:val="7F7F7F" w:themeColor="text1" w:themeTint="80"/>
                <w:sz w:val="20"/>
                <w:szCs w:val="24"/>
                <w:lang w:eastAsia="pl-PL"/>
              </w:rPr>
              <w:t>Instytucja Zarządzająca (Zarząd Województwa Małopolskiego)</w:t>
            </w:r>
          </w:p>
        </w:tc>
      </w:tr>
      <w:tr w:rsidR="00E4443B" w:rsidRPr="00435FAD" w14:paraId="18CFC232" w14:textId="77777777" w:rsidTr="009B4BC7">
        <w:tc>
          <w:tcPr>
            <w:tcW w:w="1701" w:type="dxa"/>
          </w:tcPr>
          <w:p w14:paraId="648DC0C4" w14:textId="77777777" w:rsidR="007C5F30" w:rsidRPr="00435FAD" w:rsidRDefault="007C5F30" w:rsidP="0017031E">
            <w:pPr>
              <w:tabs>
                <w:tab w:val="right" w:leader="dot" w:pos="8789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b/>
                <w:color w:val="7F7F7F" w:themeColor="text1" w:themeTint="80"/>
                <w:sz w:val="20"/>
                <w:szCs w:val="24"/>
                <w:lang w:eastAsia="pl-PL"/>
              </w:rPr>
            </w:pPr>
            <w:r w:rsidRPr="00435FAD">
              <w:rPr>
                <w:rFonts w:ascii="Arial" w:eastAsia="Times New Roman" w:hAnsi="Arial" w:cs="Arial"/>
                <w:b/>
                <w:color w:val="7F7F7F" w:themeColor="text1" w:themeTint="80"/>
                <w:sz w:val="20"/>
                <w:szCs w:val="24"/>
                <w:lang w:eastAsia="pl-PL"/>
              </w:rPr>
              <w:t>SzOP</w:t>
            </w:r>
          </w:p>
        </w:tc>
        <w:tc>
          <w:tcPr>
            <w:tcW w:w="6649" w:type="dxa"/>
          </w:tcPr>
          <w:p w14:paraId="2D28FF1D" w14:textId="77777777" w:rsidR="007C5F30" w:rsidRPr="00435FAD" w:rsidRDefault="007C5F30" w:rsidP="0017031E">
            <w:pPr>
              <w:tabs>
                <w:tab w:val="right" w:leader="dot" w:pos="8789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color w:val="7F7F7F" w:themeColor="text1" w:themeTint="80"/>
                <w:sz w:val="20"/>
                <w:szCs w:val="24"/>
                <w:lang w:eastAsia="pl-PL"/>
              </w:rPr>
            </w:pPr>
            <w:r w:rsidRPr="00435FAD">
              <w:rPr>
                <w:rFonts w:ascii="Arial" w:eastAsia="Times New Roman" w:hAnsi="Arial" w:cs="Arial"/>
                <w:color w:val="7F7F7F" w:themeColor="text1" w:themeTint="80"/>
                <w:sz w:val="20"/>
                <w:szCs w:val="24"/>
                <w:lang w:eastAsia="pl-PL"/>
              </w:rPr>
              <w:t>Szczegółowy Opis Priorytetów</w:t>
            </w:r>
          </w:p>
        </w:tc>
      </w:tr>
      <w:tr w:rsidR="00E4443B" w:rsidRPr="00435FAD" w14:paraId="42BF32A4" w14:textId="77777777" w:rsidTr="009B4BC7">
        <w:tc>
          <w:tcPr>
            <w:tcW w:w="1701" w:type="dxa"/>
          </w:tcPr>
          <w:p w14:paraId="7559B6A7" w14:textId="77777777" w:rsidR="007C5F30" w:rsidRPr="00435FAD" w:rsidRDefault="007C5F30" w:rsidP="0017031E">
            <w:pPr>
              <w:tabs>
                <w:tab w:val="right" w:leader="dot" w:pos="8789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b/>
                <w:color w:val="7F7F7F" w:themeColor="text1" w:themeTint="80"/>
                <w:sz w:val="20"/>
                <w:szCs w:val="24"/>
                <w:lang w:eastAsia="pl-PL"/>
              </w:rPr>
            </w:pPr>
            <w:r w:rsidRPr="00435FAD">
              <w:rPr>
                <w:rFonts w:ascii="Arial" w:hAnsi="Arial" w:cs="Arial"/>
                <w:b/>
                <w:color w:val="7F7F7F" w:themeColor="text1" w:themeTint="80"/>
                <w:sz w:val="20"/>
                <w:szCs w:val="24"/>
              </w:rPr>
              <w:t>UoD</w:t>
            </w:r>
          </w:p>
        </w:tc>
        <w:tc>
          <w:tcPr>
            <w:tcW w:w="6649" w:type="dxa"/>
          </w:tcPr>
          <w:p w14:paraId="0DC1113E" w14:textId="0B4D0E50" w:rsidR="007C5F30" w:rsidRPr="00435FAD" w:rsidRDefault="007C5F30" w:rsidP="0017031E">
            <w:pPr>
              <w:tabs>
                <w:tab w:val="right" w:leader="dot" w:pos="8789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color w:val="7F7F7F" w:themeColor="text1" w:themeTint="80"/>
                <w:sz w:val="20"/>
                <w:szCs w:val="24"/>
                <w:lang w:eastAsia="pl-PL"/>
              </w:rPr>
            </w:pPr>
            <w:r w:rsidRPr="00435FAD">
              <w:rPr>
                <w:rFonts w:ascii="Arial" w:eastAsia="Times New Roman" w:hAnsi="Arial" w:cs="Arial"/>
                <w:color w:val="7F7F7F" w:themeColor="text1" w:themeTint="80"/>
                <w:sz w:val="20"/>
                <w:szCs w:val="24"/>
                <w:lang w:eastAsia="pl-PL"/>
              </w:rPr>
              <w:t>Umowa o dofinansowanie</w:t>
            </w:r>
            <w:r w:rsidR="00060399">
              <w:rPr>
                <w:rFonts w:ascii="Arial" w:eastAsia="Times New Roman" w:hAnsi="Arial" w:cs="Arial"/>
                <w:color w:val="7F7F7F" w:themeColor="text1" w:themeTint="80"/>
                <w:sz w:val="20"/>
                <w:szCs w:val="24"/>
                <w:lang w:eastAsia="pl-PL"/>
              </w:rPr>
              <w:t xml:space="preserve"> (Umowa)</w:t>
            </w:r>
            <w:r w:rsidRPr="00435FAD">
              <w:rPr>
                <w:rFonts w:ascii="Arial" w:eastAsia="Times New Roman" w:hAnsi="Arial" w:cs="Arial"/>
                <w:color w:val="7F7F7F" w:themeColor="text1" w:themeTint="80"/>
                <w:sz w:val="20"/>
                <w:szCs w:val="24"/>
                <w:lang w:eastAsia="pl-PL"/>
              </w:rPr>
              <w:t xml:space="preserve">/Uchwała w sprawie podjęcia decyzji o dofinansowaniu </w:t>
            </w:r>
            <w:r w:rsidR="00060399">
              <w:rPr>
                <w:rFonts w:ascii="Arial" w:eastAsia="Times New Roman" w:hAnsi="Arial" w:cs="Arial"/>
                <w:color w:val="7F7F7F" w:themeColor="text1" w:themeTint="80"/>
                <w:sz w:val="20"/>
                <w:szCs w:val="24"/>
                <w:lang w:eastAsia="pl-PL"/>
              </w:rPr>
              <w:t>P</w:t>
            </w:r>
            <w:r w:rsidRPr="00435FAD">
              <w:rPr>
                <w:rFonts w:ascii="Arial" w:eastAsia="Times New Roman" w:hAnsi="Arial" w:cs="Arial"/>
                <w:color w:val="7F7F7F" w:themeColor="text1" w:themeTint="80"/>
                <w:sz w:val="20"/>
                <w:szCs w:val="24"/>
                <w:lang w:eastAsia="pl-PL"/>
              </w:rPr>
              <w:t>rojektu</w:t>
            </w:r>
            <w:r w:rsidR="00060399">
              <w:rPr>
                <w:rFonts w:ascii="Arial" w:eastAsia="Times New Roman" w:hAnsi="Arial" w:cs="Arial"/>
                <w:color w:val="7F7F7F" w:themeColor="text1" w:themeTint="80"/>
                <w:sz w:val="20"/>
                <w:szCs w:val="24"/>
                <w:lang w:eastAsia="pl-PL"/>
              </w:rPr>
              <w:t xml:space="preserve"> (Uchwała)</w:t>
            </w:r>
            <w:r w:rsidRPr="00435FAD">
              <w:rPr>
                <w:rFonts w:ascii="Arial" w:eastAsia="Times New Roman" w:hAnsi="Arial" w:cs="Arial"/>
                <w:color w:val="7F7F7F" w:themeColor="text1" w:themeTint="80"/>
                <w:sz w:val="20"/>
                <w:szCs w:val="24"/>
                <w:lang w:eastAsia="pl-PL"/>
              </w:rPr>
              <w:t xml:space="preserve">/Porozumienie </w:t>
            </w:r>
            <w:r w:rsidR="00060399">
              <w:rPr>
                <w:rFonts w:ascii="Arial" w:eastAsia="Times New Roman" w:hAnsi="Arial" w:cs="Arial"/>
                <w:color w:val="7F7F7F" w:themeColor="text1" w:themeTint="80"/>
                <w:sz w:val="20"/>
                <w:szCs w:val="24"/>
                <w:lang w:eastAsia="pl-PL"/>
              </w:rPr>
              <w:br/>
            </w:r>
            <w:r w:rsidRPr="00435FAD">
              <w:rPr>
                <w:rFonts w:ascii="Arial" w:eastAsia="Times New Roman" w:hAnsi="Arial" w:cs="Arial"/>
                <w:color w:val="7F7F7F" w:themeColor="text1" w:themeTint="80"/>
                <w:sz w:val="20"/>
                <w:szCs w:val="24"/>
                <w:lang w:eastAsia="pl-PL"/>
              </w:rPr>
              <w:t xml:space="preserve">o dofinansowaniu </w:t>
            </w:r>
            <w:r w:rsidR="00060399">
              <w:rPr>
                <w:rFonts w:ascii="Arial" w:eastAsia="Times New Roman" w:hAnsi="Arial" w:cs="Arial"/>
                <w:color w:val="7F7F7F" w:themeColor="text1" w:themeTint="80"/>
                <w:sz w:val="20"/>
                <w:szCs w:val="24"/>
                <w:lang w:eastAsia="pl-PL"/>
              </w:rPr>
              <w:t xml:space="preserve">(Porozumienie) </w:t>
            </w:r>
            <w:r w:rsidRPr="00435FAD">
              <w:rPr>
                <w:rFonts w:ascii="Arial" w:eastAsia="Times New Roman" w:hAnsi="Arial" w:cs="Arial"/>
                <w:color w:val="7F7F7F" w:themeColor="text1" w:themeTint="80"/>
                <w:sz w:val="20"/>
                <w:szCs w:val="24"/>
                <w:lang w:eastAsia="pl-PL"/>
              </w:rPr>
              <w:t xml:space="preserve">dla projektów realizowanych </w:t>
            </w:r>
            <w:r w:rsidR="00060399">
              <w:rPr>
                <w:rFonts w:ascii="Arial" w:eastAsia="Times New Roman" w:hAnsi="Arial" w:cs="Arial"/>
                <w:color w:val="7F7F7F" w:themeColor="text1" w:themeTint="80"/>
                <w:sz w:val="20"/>
                <w:szCs w:val="24"/>
                <w:lang w:eastAsia="pl-PL"/>
              </w:rPr>
              <w:br/>
            </w:r>
            <w:r w:rsidRPr="00435FAD">
              <w:rPr>
                <w:rFonts w:ascii="Arial" w:eastAsia="Times New Roman" w:hAnsi="Arial" w:cs="Arial"/>
                <w:color w:val="7F7F7F" w:themeColor="text1" w:themeTint="80"/>
                <w:sz w:val="20"/>
                <w:szCs w:val="24"/>
                <w:lang w:eastAsia="pl-PL"/>
              </w:rPr>
              <w:t xml:space="preserve">w ramach </w:t>
            </w:r>
            <w:r w:rsidR="00F94A7E">
              <w:rPr>
                <w:rFonts w:ascii="Arial" w:eastAsia="Times New Roman" w:hAnsi="Arial" w:cs="Arial"/>
                <w:color w:val="7F7F7F" w:themeColor="text1" w:themeTint="80"/>
                <w:sz w:val="20"/>
                <w:szCs w:val="24"/>
                <w:lang w:eastAsia="pl-PL"/>
              </w:rPr>
              <w:t xml:space="preserve">programu </w:t>
            </w:r>
            <w:r w:rsidR="00F94A7E" w:rsidRPr="00F94A7E">
              <w:rPr>
                <w:rFonts w:ascii="Arial" w:eastAsia="Times New Roman" w:hAnsi="Arial" w:cs="Arial"/>
                <w:color w:val="7F7F7F" w:themeColor="text1" w:themeTint="80"/>
                <w:sz w:val="20"/>
                <w:szCs w:val="24"/>
                <w:lang w:eastAsia="pl-PL"/>
              </w:rPr>
              <w:t>Fundusze Europejskie dla Małopolski 2021-2027</w:t>
            </w:r>
          </w:p>
        </w:tc>
      </w:tr>
    </w:tbl>
    <w:p w14:paraId="3C06A37B" w14:textId="77777777" w:rsidR="007C5F30" w:rsidRPr="00435FAD" w:rsidRDefault="007C5F30" w:rsidP="004F2F8F">
      <w:pPr>
        <w:tabs>
          <w:tab w:val="right" w:leader="dot" w:pos="8789"/>
        </w:tabs>
        <w:autoSpaceDE w:val="0"/>
        <w:autoSpaceDN w:val="0"/>
        <w:adjustRightInd w:val="0"/>
        <w:spacing w:after="0" w:line="276" w:lineRule="auto"/>
        <w:ind w:left="710" w:hanging="143"/>
        <w:rPr>
          <w:rFonts w:ascii="Arial" w:hAnsi="Arial" w:cs="Arial"/>
          <w:b/>
          <w:sz w:val="24"/>
          <w:szCs w:val="24"/>
          <w:u w:val="single"/>
        </w:rPr>
      </w:pPr>
    </w:p>
    <w:p w14:paraId="65BA80B8" w14:textId="77777777" w:rsidR="00B942FC" w:rsidRPr="00435FAD" w:rsidRDefault="00B942FC" w:rsidP="002C4ACB">
      <w:pPr>
        <w:keepLines/>
        <w:spacing w:after="0" w:line="276" w:lineRule="auto"/>
        <w:jc w:val="center"/>
        <w:rPr>
          <w:rFonts w:ascii="Arial" w:hAnsi="Arial" w:cs="Arial"/>
          <w:b/>
          <w:sz w:val="24"/>
          <w:szCs w:val="24"/>
          <w:lang w:eastAsia="pl-PL"/>
        </w:rPr>
      </w:pPr>
      <w:r w:rsidRPr="00435FAD">
        <w:rPr>
          <w:rFonts w:ascii="Arial" w:hAnsi="Arial" w:cs="Arial"/>
          <w:b/>
          <w:sz w:val="24"/>
          <w:szCs w:val="24"/>
          <w:lang w:eastAsia="pl-PL"/>
        </w:rPr>
        <w:t>§ 1</w:t>
      </w:r>
    </w:p>
    <w:p w14:paraId="3EE90748" w14:textId="77777777" w:rsidR="00FA01FD" w:rsidRPr="00435FAD" w:rsidRDefault="00FA01FD" w:rsidP="009A4994">
      <w:pPr>
        <w:keepLines/>
        <w:spacing w:after="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435FAD">
        <w:rPr>
          <w:rFonts w:ascii="Arial" w:hAnsi="Arial" w:cs="Arial"/>
          <w:b/>
          <w:sz w:val="24"/>
          <w:szCs w:val="24"/>
          <w:lang w:eastAsia="pl-PL"/>
        </w:rPr>
        <w:t>W</w:t>
      </w:r>
      <w:r w:rsidR="00EA7FBD" w:rsidRPr="00435FAD">
        <w:rPr>
          <w:rFonts w:ascii="Arial" w:hAnsi="Arial" w:cs="Arial"/>
          <w:b/>
          <w:sz w:val="24"/>
          <w:szCs w:val="24"/>
          <w:lang w:eastAsia="pl-PL"/>
        </w:rPr>
        <w:t>stęp</w:t>
      </w:r>
    </w:p>
    <w:p w14:paraId="0CC93957" w14:textId="77777777" w:rsidR="00EA7FBD" w:rsidRPr="00435FAD" w:rsidRDefault="00EA7FBD" w:rsidP="009A4994">
      <w:pPr>
        <w:keepLines/>
        <w:spacing w:after="0" w:line="276" w:lineRule="auto"/>
        <w:rPr>
          <w:rFonts w:ascii="Arial" w:hAnsi="Arial" w:cs="Arial"/>
          <w:b/>
          <w:sz w:val="24"/>
          <w:szCs w:val="24"/>
          <w:lang w:eastAsia="pl-PL"/>
        </w:rPr>
      </w:pPr>
    </w:p>
    <w:p w14:paraId="1EA96C77" w14:textId="6CE10F2F" w:rsidR="00B02E81" w:rsidRPr="00435FAD" w:rsidRDefault="00B02E81" w:rsidP="009A4994">
      <w:pPr>
        <w:spacing w:after="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295982">
        <w:rPr>
          <w:rFonts w:ascii="Arial" w:hAnsi="Arial" w:cs="Arial"/>
          <w:b/>
          <w:sz w:val="24"/>
          <w:szCs w:val="24"/>
          <w:lang w:eastAsia="pl-PL"/>
        </w:rPr>
        <w:t>Beneficjent</w:t>
      </w:r>
      <w:r w:rsidR="0017031E">
        <w:rPr>
          <w:rFonts w:ascii="Arial" w:hAnsi="Arial" w:cs="Arial"/>
          <w:b/>
          <w:sz w:val="24"/>
          <w:szCs w:val="24"/>
          <w:lang w:eastAsia="pl-PL"/>
        </w:rPr>
        <w:t>/ Realizator projektu</w:t>
      </w:r>
      <w:r w:rsidRPr="00435FAD">
        <w:rPr>
          <w:rFonts w:ascii="Arial" w:hAnsi="Arial" w:cs="Arial"/>
          <w:b/>
          <w:sz w:val="24"/>
          <w:szCs w:val="24"/>
          <w:lang w:eastAsia="pl-PL"/>
        </w:rPr>
        <w:t xml:space="preserve"> jest zobowiązany do niezwłocznego informowania Instytucji o wszelkich okolicznościach mogących mieć wpływ na nieutrzymanie trwałości projektu</w:t>
      </w:r>
      <w:r w:rsidR="002F341B" w:rsidRPr="00435FAD">
        <w:rPr>
          <w:rFonts w:ascii="Arial" w:hAnsi="Arial" w:cs="Arial"/>
          <w:b/>
          <w:sz w:val="24"/>
          <w:szCs w:val="24"/>
          <w:lang w:eastAsia="pl-PL"/>
        </w:rPr>
        <w:t>.</w:t>
      </w:r>
    </w:p>
    <w:p w14:paraId="64B2CB00" w14:textId="3FC97460" w:rsidR="00661742" w:rsidRPr="0054179E" w:rsidRDefault="00661742" w:rsidP="009A4994">
      <w:pPr>
        <w:numPr>
          <w:ilvl w:val="0"/>
          <w:numId w:val="13"/>
        </w:numPr>
        <w:spacing w:after="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35FAD">
        <w:rPr>
          <w:rFonts w:ascii="Arial" w:hAnsi="Arial" w:cs="Arial"/>
          <w:sz w:val="24"/>
          <w:szCs w:val="24"/>
        </w:rPr>
        <w:t xml:space="preserve">Zgodnie z </w:t>
      </w:r>
      <w:r w:rsidRPr="00435FAD">
        <w:rPr>
          <w:rFonts w:ascii="Arial" w:hAnsi="Arial" w:cs="Arial"/>
          <w:b/>
          <w:sz w:val="24"/>
          <w:szCs w:val="24"/>
        </w:rPr>
        <w:t>art. 65</w:t>
      </w:r>
      <w:r w:rsidRPr="00435FAD">
        <w:rPr>
          <w:rFonts w:ascii="Arial" w:hAnsi="Arial" w:cs="Arial"/>
          <w:sz w:val="24"/>
          <w:szCs w:val="24"/>
        </w:rPr>
        <w:t xml:space="preserve"> </w:t>
      </w:r>
      <w:r w:rsidR="002A6680" w:rsidRPr="00435FAD">
        <w:rPr>
          <w:rFonts w:ascii="Arial" w:hAnsi="Arial" w:cs="Arial"/>
          <w:b/>
          <w:sz w:val="24"/>
          <w:szCs w:val="24"/>
        </w:rPr>
        <w:t>R</w:t>
      </w:r>
      <w:r w:rsidRPr="00435FAD">
        <w:rPr>
          <w:rFonts w:ascii="Arial" w:hAnsi="Arial" w:cs="Arial"/>
          <w:b/>
          <w:sz w:val="24"/>
          <w:szCs w:val="24"/>
        </w:rPr>
        <w:t>ozporządzenia ogólnego</w:t>
      </w:r>
      <w:r w:rsidRPr="00F94A7E">
        <w:rPr>
          <w:rStyle w:val="Odwoanieprzypisudolnego"/>
          <w:rFonts w:ascii="Arial" w:hAnsi="Arial" w:cs="Arial"/>
          <w:b/>
          <w:sz w:val="24"/>
          <w:szCs w:val="24"/>
          <w:lang w:eastAsia="pl-PL"/>
        </w:rPr>
        <w:footnoteReference w:id="2"/>
      </w:r>
      <w:r w:rsidRPr="00F94A7E">
        <w:rPr>
          <w:rFonts w:ascii="Arial" w:hAnsi="Arial" w:cs="Arial"/>
          <w:sz w:val="24"/>
          <w:szCs w:val="24"/>
        </w:rPr>
        <w:t>,</w:t>
      </w:r>
      <w:r w:rsidRPr="00435FAD">
        <w:rPr>
          <w:rFonts w:ascii="Arial" w:hAnsi="Arial" w:cs="Arial"/>
          <w:sz w:val="24"/>
          <w:szCs w:val="24"/>
        </w:rPr>
        <w:t xml:space="preserve"> trwałość projektu musi być zachowana przez okres 5 lat (3 lat w przypadku MŚP – w odniesieniu do projektów, z którymi związany jest wymóg utrzymania inwestycji lub miejsc pracy) od daty płatności końcowej na rzecz </w:t>
      </w:r>
      <w:r w:rsidR="00E236B4" w:rsidRPr="005F5DF5">
        <w:rPr>
          <w:rFonts w:ascii="Arial" w:hAnsi="Arial" w:cs="Arial"/>
          <w:sz w:val="24"/>
          <w:szCs w:val="24"/>
        </w:rPr>
        <w:t>B</w:t>
      </w:r>
      <w:r w:rsidRPr="005F5DF5">
        <w:rPr>
          <w:rFonts w:ascii="Arial" w:hAnsi="Arial" w:cs="Arial"/>
          <w:sz w:val="24"/>
          <w:szCs w:val="24"/>
        </w:rPr>
        <w:t>eneficjenta</w:t>
      </w:r>
      <w:r w:rsidRPr="00295982">
        <w:rPr>
          <w:rFonts w:ascii="Arial" w:hAnsi="Arial" w:cs="Arial"/>
          <w:sz w:val="24"/>
          <w:szCs w:val="24"/>
        </w:rPr>
        <w:t xml:space="preserve">. </w:t>
      </w:r>
    </w:p>
    <w:p w14:paraId="3A229A90" w14:textId="77777777" w:rsidR="00661742" w:rsidRPr="00435FAD" w:rsidRDefault="00661742" w:rsidP="009A4994">
      <w:pPr>
        <w:spacing w:after="0" w:line="276" w:lineRule="auto"/>
        <w:ind w:left="426"/>
        <w:rPr>
          <w:rFonts w:ascii="Arial" w:hAnsi="Arial" w:cs="Arial"/>
          <w:sz w:val="24"/>
          <w:szCs w:val="24"/>
        </w:rPr>
      </w:pPr>
      <w:r w:rsidRPr="00435FAD">
        <w:rPr>
          <w:rFonts w:ascii="Arial" w:hAnsi="Arial" w:cs="Arial"/>
          <w:sz w:val="24"/>
          <w:szCs w:val="24"/>
        </w:rPr>
        <w:t xml:space="preserve">Za datę płatności końcowej uznaje się: </w:t>
      </w:r>
    </w:p>
    <w:p w14:paraId="5C905ECD" w14:textId="5BC212C5" w:rsidR="00661742" w:rsidRPr="00435FAD" w:rsidRDefault="00661742" w:rsidP="009A4994">
      <w:pPr>
        <w:spacing w:after="0" w:line="276" w:lineRule="auto"/>
        <w:ind w:left="709" w:hanging="283"/>
        <w:rPr>
          <w:rFonts w:ascii="Arial" w:hAnsi="Arial" w:cs="Arial"/>
          <w:sz w:val="24"/>
          <w:szCs w:val="24"/>
        </w:rPr>
      </w:pPr>
      <w:r w:rsidRPr="00435FAD">
        <w:rPr>
          <w:rFonts w:ascii="Arial" w:hAnsi="Arial" w:cs="Arial"/>
          <w:sz w:val="24"/>
          <w:szCs w:val="24"/>
        </w:rPr>
        <w:t xml:space="preserve">a) datę obciążenia rachunku płatniczego instytucji przekazującej środki </w:t>
      </w:r>
      <w:r w:rsidR="00E236B4" w:rsidRPr="00295982">
        <w:rPr>
          <w:rFonts w:ascii="Arial" w:hAnsi="Arial" w:cs="Arial"/>
          <w:sz w:val="24"/>
          <w:szCs w:val="24"/>
        </w:rPr>
        <w:t>B</w:t>
      </w:r>
      <w:r w:rsidRPr="00295982">
        <w:rPr>
          <w:rFonts w:ascii="Arial" w:hAnsi="Arial" w:cs="Arial"/>
          <w:sz w:val="24"/>
          <w:szCs w:val="24"/>
        </w:rPr>
        <w:t>eneficjentowi</w:t>
      </w:r>
      <w:r w:rsidR="00983143">
        <w:rPr>
          <w:rFonts w:ascii="Arial" w:hAnsi="Arial" w:cs="Arial"/>
          <w:sz w:val="24"/>
          <w:szCs w:val="24"/>
        </w:rPr>
        <w:t>,</w:t>
      </w:r>
      <w:r w:rsidRPr="00435FAD">
        <w:rPr>
          <w:rFonts w:ascii="Arial" w:hAnsi="Arial" w:cs="Arial"/>
          <w:sz w:val="24"/>
          <w:szCs w:val="24"/>
        </w:rPr>
        <w:t xml:space="preserve"> w przypadku gdy w ramach rozliczenia wniosku o płatność </w:t>
      </w:r>
      <w:r w:rsidRPr="00295982">
        <w:rPr>
          <w:rFonts w:ascii="Arial" w:hAnsi="Arial" w:cs="Arial"/>
          <w:sz w:val="24"/>
          <w:szCs w:val="24"/>
        </w:rPr>
        <w:t xml:space="preserve">końcową </w:t>
      </w:r>
      <w:r w:rsidR="00E236B4" w:rsidRPr="005F5DF5">
        <w:rPr>
          <w:rFonts w:ascii="Arial" w:hAnsi="Arial" w:cs="Arial"/>
          <w:sz w:val="24"/>
          <w:szCs w:val="24"/>
        </w:rPr>
        <w:t>B</w:t>
      </w:r>
      <w:r w:rsidRPr="005F5DF5">
        <w:rPr>
          <w:rFonts w:ascii="Arial" w:hAnsi="Arial" w:cs="Arial"/>
          <w:sz w:val="24"/>
          <w:szCs w:val="24"/>
        </w:rPr>
        <w:t>eneficjentowi</w:t>
      </w:r>
      <w:r w:rsidR="00295982" w:rsidRPr="005F5DF5">
        <w:rPr>
          <w:rFonts w:ascii="Arial" w:hAnsi="Arial" w:cs="Arial"/>
          <w:sz w:val="24"/>
          <w:szCs w:val="24"/>
        </w:rPr>
        <w:t>/Realizatorowi Projektu</w:t>
      </w:r>
      <w:r w:rsidRPr="00435FAD">
        <w:rPr>
          <w:rFonts w:ascii="Arial" w:hAnsi="Arial" w:cs="Arial"/>
          <w:sz w:val="24"/>
          <w:szCs w:val="24"/>
        </w:rPr>
        <w:t xml:space="preserve"> przekazywane są środki</w:t>
      </w:r>
      <w:r w:rsidR="00983143">
        <w:rPr>
          <w:rFonts w:ascii="Arial" w:hAnsi="Arial" w:cs="Arial"/>
          <w:sz w:val="24"/>
          <w:szCs w:val="24"/>
        </w:rPr>
        <w:t>;</w:t>
      </w:r>
      <w:r w:rsidRPr="00435FAD">
        <w:rPr>
          <w:rFonts w:ascii="Arial" w:hAnsi="Arial" w:cs="Arial"/>
          <w:sz w:val="24"/>
          <w:szCs w:val="24"/>
        </w:rPr>
        <w:t xml:space="preserve"> </w:t>
      </w:r>
    </w:p>
    <w:p w14:paraId="2991CC2B" w14:textId="77777777" w:rsidR="00661742" w:rsidRPr="00435FAD" w:rsidRDefault="00661742" w:rsidP="009A4994">
      <w:pPr>
        <w:spacing w:after="0" w:line="276" w:lineRule="auto"/>
        <w:ind w:left="709" w:hanging="284"/>
        <w:rPr>
          <w:rFonts w:ascii="Arial" w:hAnsi="Arial" w:cs="Arial"/>
          <w:sz w:val="24"/>
          <w:szCs w:val="24"/>
        </w:rPr>
      </w:pPr>
      <w:r w:rsidRPr="00435FAD">
        <w:rPr>
          <w:rFonts w:ascii="Arial" w:hAnsi="Arial" w:cs="Arial"/>
          <w:sz w:val="24"/>
          <w:szCs w:val="24"/>
        </w:rPr>
        <w:t xml:space="preserve">b) datę zatwierdzenia wniosku o płatność końcową – w przypadkach innych niż określone w lit. a. </w:t>
      </w:r>
    </w:p>
    <w:p w14:paraId="59526476" w14:textId="77777777" w:rsidR="00661742" w:rsidRPr="00435FAD" w:rsidRDefault="00661742" w:rsidP="009A4994">
      <w:pPr>
        <w:numPr>
          <w:ilvl w:val="0"/>
          <w:numId w:val="13"/>
        </w:numPr>
        <w:spacing w:after="0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435FAD">
        <w:rPr>
          <w:rFonts w:ascii="Arial" w:hAnsi="Arial" w:cs="Arial"/>
          <w:b/>
          <w:sz w:val="24"/>
          <w:szCs w:val="24"/>
        </w:rPr>
        <w:t>Obowiązek zachowania trwałości</w:t>
      </w:r>
      <w:r w:rsidRPr="00435FAD">
        <w:rPr>
          <w:rFonts w:ascii="Arial" w:hAnsi="Arial" w:cs="Arial"/>
          <w:sz w:val="24"/>
          <w:szCs w:val="24"/>
        </w:rPr>
        <w:t xml:space="preserve"> projektu zgodnie z art. 65 rozporządzenia ogólnego dotyczy projektów EFRR/FS/FST </w:t>
      </w:r>
      <w:r w:rsidRPr="00435FAD">
        <w:rPr>
          <w:rFonts w:ascii="Arial" w:hAnsi="Arial" w:cs="Arial"/>
          <w:b/>
          <w:sz w:val="24"/>
          <w:szCs w:val="24"/>
        </w:rPr>
        <w:t xml:space="preserve">obejmujących inwestycje </w:t>
      </w:r>
      <w:r w:rsidR="001267F4">
        <w:rPr>
          <w:rFonts w:ascii="Arial" w:hAnsi="Arial" w:cs="Arial"/>
          <w:b/>
          <w:sz w:val="24"/>
          <w:szCs w:val="24"/>
        </w:rPr>
        <w:br/>
      </w:r>
      <w:r w:rsidRPr="00435FAD">
        <w:rPr>
          <w:rFonts w:ascii="Arial" w:hAnsi="Arial" w:cs="Arial"/>
          <w:b/>
          <w:sz w:val="24"/>
          <w:szCs w:val="24"/>
        </w:rPr>
        <w:t>w infrastrukturę lub inwestycje produkcyjne</w:t>
      </w:r>
      <w:r w:rsidRPr="00435FAD">
        <w:rPr>
          <w:rFonts w:ascii="Arial" w:hAnsi="Arial" w:cs="Arial"/>
          <w:sz w:val="24"/>
          <w:szCs w:val="24"/>
        </w:rPr>
        <w:t xml:space="preserve">. </w:t>
      </w:r>
    </w:p>
    <w:p w14:paraId="4D34C4A2" w14:textId="77777777" w:rsidR="0035687F" w:rsidRPr="0035687F" w:rsidRDefault="0035687F" w:rsidP="0035687F">
      <w:pPr>
        <w:spacing w:after="0" w:line="276" w:lineRule="auto"/>
        <w:ind w:left="426"/>
        <w:rPr>
          <w:rFonts w:ascii="Arial" w:hAnsi="Arial" w:cs="Arial"/>
          <w:sz w:val="24"/>
          <w:szCs w:val="24"/>
        </w:rPr>
      </w:pPr>
      <w:r w:rsidRPr="0035687F">
        <w:rPr>
          <w:rFonts w:ascii="Arial" w:hAnsi="Arial" w:cs="Arial"/>
          <w:sz w:val="24"/>
          <w:szCs w:val="24"/>
        </w:rPr>
        <w:t xml:space="preserve">W przypadku projektów EFS+ zachowanie trwałości projektu obowiązuje wyłącznie w odniesieniu do wydatków ponoszonych jako cross-financing lub w sytuacji, gdy projekt podlega obowiązkowi utrzymania inwestycji zgodnie z obowiązującymi zasadami pomocy publicznej. </w:t>
      </w:r>
    </w:p>
    <w:p w14:paraId="7C684F5E" w14:textId="77777777" w:rsidR="0035687F" w:rsidRPr="0035687F" w:rsidRDefault="0035687F" w:rsidP="0035687F">
      <w:pPr>
        <w:spacing w:after="0" w:line="276" w:lineRule="auto"/>
        <w:ind w:left="426"/>
        <w:rPr>
          <w:rFonts w:ascii="Arial" w:hAnsi="Arial" w:cs="Arial"/>
          <w:sz w:val="24"/>
          <w:szCs w:val="24"/>
        </w:rPr>
      </w:pPr>
      <w:r w:rsidRPr="0035687F">
        <w:rPr>
          <w:rFonts w:ascii="Arial" w:hAnsi="Arial" w:cs="Arial"/>
          <w:sz w:val="24"/>
          <w:szCs w:val="24"/>
        </w:rPr>
        <w:t xml:space="preserve">W przypadku projektów FST w zakresie określonym w art. 8 ust. 2 lit. k, lit. l oraz lit. m rozporządzenia FST zachowanie trwałości projektu obowiązuje, wtedy gdy projekt podlega obowiązkowi utrzymania inwestycji zgodnie </w:t>
      </w:r>
    </w:p>
    <w:p w14:paraId="7E835DD7" w14:textId="77777777" w:rsidR="0017031E" w:rsidRDefault="0035687F" w:rsidP="00F63557">
      <w:pPr>
        <w:spacing w:after="0" w:line="276" w:lineRule="auto"/>
        <w:ind w:left="426"/>
        <w:rPr>
          <w:rFonts w:ascii="Arial" w:hAnsi="Arial" w:cs="Arial"/>
          <w:sz w:val="24"/>
          <w:szCs w:val="24"/>
        </w:rPr>
      </w:pPr>
      <w:r w:rsidRPr="0035687F">
        <w:rPr>
          <w:rFonts w:ascii="Arial" w:hAnsi="Arial" w:cs="Arial"/>
          <w:sz w:val="24"/>
          <w:szCs w:val="24"/>
        </w:rPr>
        <w:t>z obowiązującymi zasadami pomocy publicznej.</w:t>
      </w:r>
    </w:p>
    <w:p w14:paraId="3FF2E8CB" w14:textId="03550B7A" w:rsidR="005916AC" w:rsidRPr="00435FAD" w:rsidRDefault="0017031E" w:rsidP="00F63557">
      <w:pPr>
        <w:spacing w:after="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</w:rPr>
        <w:lastRenderedPageBreak/>
        <w:t xml:space="preserve">3. </w:t>
      </w:r>
      <w:r w:rsidR="0035687F" w:rsidRPr="0035687F">
        <w:rPr>
          <w:rFonts w:ascii="Arial" w:hAnsi="Arial" w:cs="Arial"/>
          <w:sz w:val="24"/>
          <w:szCs w:val="24"/>
        </w:rPr>
        <w:t xml:space="preserve"> </w:t>
      </w:r>
      <w:r w:rsidR="00661742" w:rsidRPr="00435FAD">
        <w:rPr>
          <w:rFonts w:ascii="Arial" w:hAnsi="Arial" w:cs="Arial"/>
          <w:b/>
          <w:sz w:val="24"/>
          <w:szCs w:val="24"/>
        </w:rPr>
        <w:t>Naruszenie zasady trwałości</w:t>
      </w:r>
      <w:r w:rsidR="00661742" w:rsidRPr="00435FAD">
        <w:rPr>
          <w:rFonts w:ascii="Arial" w:hAnsi="Arial" w:cs="Arial"/>
          <w:sz w:val="24"/>
          <w:szCs w:val="24"/>
        </w:rPr>
        <w:t xml:space="preserve"> projektu następuje w sytuacji wystąpienia w okresie trwałości projektu </w:t>
      </w:r>
      <w:r w:rsidR="00661742" w:rsidRPr="00435FAD">
        <w:rPr>
          <w:rFonts w:ascii="Arial" w:hAnsi="Arial" w:cs="Arial"/>
          <w:b/>
          <w:sz w:val="24"/>
          <w:szCs w:val="24"/>
        </w:rPr>
        <w:t>co najmniej jednej z poniższych przesłanek</w:t>
      </w:r>
      <w:r w:rsidR="00661742" w:rsidRPr="00435FAD">
        <w:rPr>
          <w:rFonts w:ascii="Arial" w:hAnsi="Arial" w:cs="Arial"/>
          <w:sz w:val="24"/>
          <w:szCs w:val="24"/>
        </w:rPr>
        <w:t xml:space="preserve">: </w:t>
      </w:r>
    </w:p>
    <w:p w14:paraId="64D99946" w14:textId="5A866AF5" w:rsidR="005916AC" w:rsidRPr="00435FAD" w:rsidRDefault="00661742" w:rsidP="009A4994">
      <w:pPr>
        <w:spacing w:after="0" w:line="276" w:lineRule="auto"/>
        <w:ind w:left="709" w:hanging="283"/>
        <w:rPr>
          <w:rFonts w:ascii="Arial" w:hAnsi="Arial" w:cs="Arial"/>
          <w:sz w:val="24"/>
          <w:szCs w:val="24"/>
        </w:rPr>
      </w:pPr>
      <w:r w:rsidRPr="00435FAD">
        <w:rPr>
          <w:rFonts w:ascii="Arial" w:hAnsi="Arial" w:cs="Arial"/>
          <w:sz w:val="24"/>
          <w:szCs w:val="24"/>
        </w:rPr>
        <w:t xml:space="preserve">a) zaprzestano lub przeniesiono działalność produkcyjną </w:t>
      </w:r>
      <w:r w:rsidRPr="001267F4">
        <w:rPr>
          <w:rFonts w:ascii="Arial" w:hAnsi="Arial" w:cs="Arial"/>
          <w:b/>
          <w:sz w:val="24"/>
          <w:szCs w:val="24"/>
        </w:rPr>
        <w:t>poza region</w:t>
      </w:r>
      <w:r w:rsidRPr="00435FAD">
        <w:rPr>
          <w:rFonts w:ascii="Arial" w:hAnsi="Arial" w:cs="Arial"/>
          <w:sz w:val="24"/>
          <w:szCs w:val="24"/>
        </w:rPr>
        <w:t xml:space="preserve"> na poziomie NUTS 2, w którym dany projekt otrzymał wsparcie</w:t>
      </w:r>
      <w:r w:rsidR="00983143">
        <w:rPr>
          <w:rFonts w:ascii="Arial" w:hAnsi="Arial" w:cs="Arial"/>
          <w:sz w:val="24"/>
          <w:szCs w:val="24"/>
        </w:rPr>
        <w:t>;</w:t>
      </w:r>
      <w:r w:rsidRPr="00435FAD">
        <w:rPr>
          <w:rFonts w:ascii="Arial" w:hAnsi="Arial" w:cs="Arial"/>
          <w:sz w:val="24"/>
          <w:szCs w:val="24"/>
        </w:rPr>
        <w:t xml:space="preserve"> </w:t>
      </w:r>
    </w:p>
    <w:p w14:paraId="0AD9F0FE" w14:textId="31F41842" w:rsidR="005916AC" w:rsidRPr="00435FAD" w:rsidRDefault="00661742" w:rsidP="009A4994">
      <w:pPr>
        <w:spacing w:after="0" w:line="276" w:lineRule="auto"/>
        <w:ind w:left="709" w:hanging="283"/>
        <w:rPr>
          <w:rFonts w:ascii="Arial" w:hAnsi="Arial" w:cs="Arial"/>
          <w:sz w:val="24"/>
          <w:szCs w:val="24"/>
        </w:rPr>
      </w:pPr>
      <w:r w:rsidRPr="00435FAD">
        <w:rPr>
          <w:rFonts w:ascii="Arial" w:hAnsi="Arial" w:cs="Arial"/>
          <w:sz w:val="24"/>
          <w:szCs w:val="24"/>
        </w:rPr>
        <w:t xml:space="preserve">b) nastąpiła </w:t>
      </w:r>
      <w:r w:rsidRPr="001267F4">
        <w:rPr>
          <w:rFonts w:ascii="Arial" w:hAnsi="Arial" w:cs="Arial"/>
          <w:b/>
          <w:sz w:val="24"/>
          <w:szCs w:val="24"/>
        </w:rPr>
        <w:t>zmiana własności</w:t>
      </w:r>
      <w:r w:rsidRPr="00435FAD">
        <w:rPr>
          <w:rFonts w:ascii="Arial" w:hAnsi="Arial" w:cs="Arial"/>
          <w:sz w:val="24"/>
          <w:szCs w:val="24"/>
        </w:rPr>
        <w:t xml:space="preserve"> elementu infrastruktury, która daje przedsiębiorstwu lub podmiotowi publicznemu nienależną korzyść</w:t>
      </w:r>
      <w:r w:rsidR="00983143">
        <w:rPr>
          <w:rFonts w:ascii="Arial" w:hAnsi="Arial" w:cs="Arial"/>
          <w:sz w:val="24"/>
          <w:szCs w:val="24"/>
        </w:rPr>
        <w:t>;</w:t>
      </w:r>
      <w:r w:rsidRPr="00435FAD">
        <w:rPr>
          <w:rFonts w:ascii="Arial" w:hAnsi="Arial" w:cs="Arial"/>
          <w:sz w:val="24"/>
          <w:szCs w:val="24"/>
        </w:rPr>
        <w:t xml:space="preserve"> </w:t>
      </w:r>
    </w:p>
    <w:p w14:paraId="65FEFC97" w14:textId="220C0FAA" w:rsidR="005916AC" w:rsidRDefault="00661742" w:rsidP="009A4994">
      <w:pPr>
        <w:spacing w:after="0" w:line="276" w:lineRule="auto"/>
        <w:ind w:left="709" w:hanging="284"/>
        <w:rPr>
          <w:rFonts w:ascii="Arial" w:hAnsi="Arial" w:cs="Arial"/>
          <w:sz w:val="24"/>
          <w:szCs w:val="24"/>
        </w:rPr>
      </w:pPr>
      <w:r w:rsidRPr="00435FAD">
        <w:rPr>
          <w:rFonts w:ascii="Arial" w:hAnsi="Arial" w:cs="Arial"/>
          <w:sz w:val="24"/>
          <w:szCs w:val="24"/>
        </w:rPr>
        <w:t xml:space="preserve">c) nastąpiła istotna </w:t>
      </w:r>
      <w:r w:rsidRPr="00435FAD">
        <w:rPr>
          <w:rFonts w:ascii="Arial" w:hAnsi="Arial" w:cs="Arial"/>
          <w:b/>
          <w:sz w:val="24"/>
          <w:szCs w:val="24"/>
        </w:rPr>
        <w:t>zmiana</w:t>
      </w:r>
      <w:r w:rsidRPr="00435FAD">
        <w:rPr>
          <w:rFonts w:ascii="Arial" w:hAnsi="Arial" w:cs="Arial"/>
          <w:sz w:val="24"/>
          <w:szCs w:val="24"/>
        </w:rPr>
        <w:t xml:space="preserve"> wpływająca na charakter projektu, jego cele lub warunki realizacji, która mogłaby doprowadzić </w:t>
      </w:r>
      <w:r w:rsidRPr="001267F4">
        <w:rPr>
          <w:rFonts w:ascii="Arial" w:hAnsi="Arial" w:cs="Arial"/>
          <w:b/>
          <w:sz w:val="24"/>
          <w:szCs w:val="24"/>
        </w:rPr>
        <w:t>do naruszenia jego pierwotnych celów</w:t>
      </w:r>
      <w:r w:rsidRPr="001267F4">
        <w:rPr>
          <w:rFonts w:ascii="Arial" w:hAnsi="Arial" w:cs="Arial"/>
          <w:sz w:val="24"/>
          <w:szCs w:val="24"/>
        </w:rPr>
        <w:t xml:space="preserve">. </w:t>
      </w:r>
    </w:p>
    <w:p w14:paraId="15AB7DBA" w14:textId="5D153114" w:rsidR="005916AC" w:rsidRDefault="0017031E" w:rsidP="002C4ACB">
      <w:pPr>
        <w:spacing w:after="0" w:line="276" w:lineRule="auto"/>
        <w:ind w:left="709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</w:t>
      </w:r>
      <w:r w:rsidR="005916AC" w:rsidRPr="00435FAD">
        <w:rPr>
          <w:rFonts w:ascii="Arial" w:hAnsi="Arial" w:cs="Arial"/>
          <w:b/>
          <w:sz w:val="24"/>
          <w:szCs w:val="24"/>
        </w:rPr>
        <w:t>U</w:t>
      </w:r>
      <w:r w:rsidR="00661742" w:rsidRPr="00435FAD">
        <w:rPr>
          <w:rFonts w:ascii="Arial" w:hAnsi="Arial" w:cs="Arial"/>
          <w:b/>
          <w:sz w:val="24"/>
          <w:szCs w:val="24"/>
        </w:rPr>
        <w:t>padłość</w:t>
      </w:r>
      <w:r w:rsidR="00661742" w:rsidRPr="00435FAD">
        <w:rPr>
          <w:rFonts w:ascii="Arial" w:hAnsi="Arial" w:cs="Arial"/>
          <w:sz w:val="24"/>
          <w:szCs w:val="24"/>
        </w:rPr>
        <w:t xml:space="preserve"> wynikająca z oszustwa </w:t>
      </w:r>
      <w:r w:rsidR="00661742" w:rsidRPr="00435FAD">
        <w:rPr>
          <w:rFonts w:ascii="Arial" w:hAnsi="Arial" w:cs="Arial"/>
          <w:b/>
          <w:sz w:val="24"/>
          <w:szCs w:val="24"/>
        </w:rPr>
        <w:t>potwierdzonego prawomocnym wyrokiem sądu</w:t>
      </w:r>
      <w:r w:rsidR="00661742" w:rsidRPr="00435FAD">
        <w:rPr>
          <w:rFonts w:ascii="Arial" w:hAnsi="Arial" w:cs="Arial"/>
          <w:sz w:val="24"/>
          <w:szCs w:val="24"/>
        </w:rPr>
        <w:t xml:space="preserve"> oznacza naruszenie zasady trwałości projektu</w:t>
      </w:r>
      <w:r w:rsidR="002A6680" w:rsidRPr="00435FAD">
        <w:rPr>
          <w:rFonts w:ascii="Arial" w:hAnsi="Arial" w:cs="Arial"/>
          <w:sz w:val="24"/>
          <w:szCs w:val="24"/>
        </w:rPr>
        <w:t xml:space="preserve"> </w:t>
      </w:r>
      <w:r w:rsidR="002A6680" w:rsidRPr="00435FAD">
        <w:rPr>
          <w:rFonts w:ascii="Arial" w:hAnsi="Arial" w:cs="Arial"/>
          <w:color w:val="7F7F7F" w:themeColor="text1" w:themeTint="80"/>
          <w:sz w:val="24"/>
          <w:szCs w:val="24"/>
        </w:rPr>
        <w:t>[art. 65 ust. 3 Rozporządzenia ogólnego]</w:t>
      </w:r>
      <w:r w:rsidR="00661742" w:rsidRPr="00435FAD">
        <w:rPr>
          <w:rFonts w:ascii="Arial" w:hAnsi="Arial" w:cs="Arial"/>
          <w:sz w:val="24"/>
          <w:szCs w:val="24"/>
        </w:rPr>
        <w:t xml:space="preserve">. </w:t>
      </w:r>
      <w:r w:rsidR="00661742" w:rsidRPr="00435FAD">
        <w:rPr>
          <w:rFonts w:ascii="Arial" w:hAnsi="Arial" w:cs="Arial"/>
          <w:b/>
          <w:sz w:val="24"/>
          <w:szCs w:val="24"/>
        </w:rPr>
        <w:t>Brak ogłoszenia</w:t>
      </w:r>
      <w:r w:rsidR="00661742" w:rsidRPr="00435FAD">
        <w:rPr>
          <w:rFonts w:ascii="Arial" w:hAnsi="Arial" w:cs="Arial"/>
          <w:sz w:val="24"/>
          <w:szCs w:val="24"/>
        </w:rPr>
        <w:t xml:space="preserve"> </w:t>
      </w:r>
      <w:r w:rsidR="00661742" w:rsidRPr="00295982">
        <w:rPr>
          <w:rFonts w:ascii="Arial" w:hAnsi="Arial" w:cs="Arial"/>
          <w:sz w:val="24"/>
          <w:szCs w:val="24"/>
        </w:rPr>
        <w:t xml:space="preserve">upadłości </w:t>
      </w:r>
      <w:r w:rsidR="00E236B4" w:rsidRPr="00295982">
        <w:rPr>
          <w:rFonts w:ascii="Arial" w:hAnsi="Arial" w:cs="Arial"/>
          <w:sz w:val="24"/>
          <w:szCs w:val="24"/>
        </w:rPr>
        <w:t>B</w:t>
      </w:r>
      <w:r w:rsidR="00661742" w:rsidRPr="00295982">
        <w:rPr>
          <w:rFonts w:ascii="Arial" w:hAnsi="Arial" w:cs="Arial"/>
          <w:sz w:val="24"/>
          <w:szCs w:val="24"/>
        </w:rPr>
        <w:t>eneficjenta</w:t>
      </w:r>
      <w:r w:rsidR="00295982" w:rsidRPr="005F5DF5">
        <w:rPr>
          <w:rFonts w:ascii="Arial" w:hAnsi="Arial" w:cs="Arial"/>
          <w:sz w:val="24"/>
          <w:szCs w:val="24"/>
        </w:rPr>
        <w:t>/Realizatora Projektu</w:t>
      </w:r>
      <w:r w:rsidR="00661742" w:rsidRPr="00295982">
        <w:rPr>
          <w:rFonts w:ascii="Arial" w:hAnsi="Arial" w:cs="Arial"/>
          <w:sz w:val="24"/>
          <w:szCs w:val="24"/>
        </w:rPr>
        <w:t>, który</w:t>
      </w:r>
      <w:r w:rsidR="00661742" w:rsidRPr="00435FAD">
        <w:rPr>
          <w:rFonts w:ascii="Arial" w:hAnsi="Arial" w:cs="Arial"/>
          <w:sz w:val="24"/>
          <w:szCs w:val="24"/>
        </w:rPr>
        <w:t xml:space="preserve"> zaprzestał prowadzenia działalności produkcyjnej </w:t>
      </w:r>
      <w:r w:rsidR="00661742" w:rsidRPr="00435FAD">
        <w:rPr>
          <w:rFonts w:ascii="Arial" w:hAnsi="Arial" w:cs="Arial"/>
          <w:b/>
          <w:sz w:val="24"/>
          <w:szCs w:val="24"/>
        </w:rPr>
        <w:t>oznacza naruszenie trwałości</w:t>
      </w:r>
      <w:r w:rsidR="00661742" w:rsidRPr="00435FAD">
        <w:rPr>
          <w:rFonts w:ascii="Arial" w:hAnsi="Arial" w:cs="Arial"/>
          <w:sz w:val="24"/>
          <w:szCs w:val="24"/>
        </w:rPr>
        <w:t xml:space="preserve"> projektu. </w:t>
      </w:r>
    </w:p>
    <w:p w14:paraId="63B20386" w14:textId="51567F3B" w:rsidR="0017031E" w:rsidRDefault="0017031E" w:rsidP="002C4ACB">
      <w:pPr>
        <w:shd w:val="clear" w:color="auto" w:fill="FFFFFF"/>
        <w:spacing w:after="0" w:line="276" w:lineRule="auto"/>
        <w:ind w:left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 </w:t>
      </w:r>
      <w:r w:rsidRPr="001267F4">
        <w:rPr>
          <w:rFonts w:ascii="Arial" w:hAnsi="Arial" w:cs="Arial"/>
          <w:b/>
          <w:sz w:val="24"/>
          <w:szCs w:val="24"/>
        </w:rPr>
        <w:t>Zasada trwałości nie ma zastosowania</w:t>
      </w:r>
      <w:r w:rsidRPr="00435FAD">
        <w:rPr>
          <w:rFonts w:ascii="Arial" w:hAnsi="Arial" w:cs="Arial"/>
          <w:sz w:val="24"/>
          <w:szCs w:val="24"/>
        </w:rPr>
        <w:t xml:space="preserve"> do projektów polegających na wdrażaniu instrumentów</w:t>
      </w:r>
      <w:r w:rsidRPr="00435FAD">
        <w:rPr>
          <w:rFonts w:ascii="Arial" w:hAnsi="Arial" w:cs="Arial"/>
          <w:b/>
          <w:sz w:val="24"/>
          <w:szCs w:val="24"/>
        </w:rPr>
        <w:t xml:space="preserve"> finansowych</w:t>
      </w:r>
      <w:r w:rsidRPr="00F94A7E">
        <w:rPr>
          <w:rStyle w:val="Odwoanieprzypisudolnego"/>
          <w:rFonts w:ascii="Arial" w:hAnsi="Arial" w:cs="Arial"/>
          <w:b/>
          <w:sz w:val="24"/>
          <w:szCs w:val="24"/>
        </w:rPr>
        <w:footnoteReference w:id="3"/>
      </w:r>
      <w:r w:rsidRPr="00435FAD">
        <w:rPr>
          <w:rFonts w:ascii="Arial" w:hAnsi="Arial" w:cs="Arial"/>
          <w:sz w:val="24"/>
          <w:szCs w:val="24"/>
        </w:rPr>
        <w:t xml:space="preserve">, w tym projektów, w ramach których </w:t>
      </w:r>
      <w:r w:rsidRPr="00435FAD">
        <w:rPr>
          <w:rFonts w:ascii="Arial" w:hAnsi="Arial" w:cs="Arial"/>
          <w:b/>
          <w:sz w:val="24"/>
          <w:szCs w:val="24"/>
        </w:rPr>
        <w:t xml:space="preserve">łączy się instrument finansowy i dotację </w:t>
      </w:r>
      <w:r w:rsidRPr="00435FAD">
        <w:rPr>
          <w:rFonts w:ascii="Arial" w:hAnsi="Arial" w:cs="Arial"/>
          <w:sz w:val="24"/>
          <w:szCs w:val="24"/>
        </w:rPr>
        <w:t>na zasadach określonych w art. 58 ust. 5 Rozporządzenia ogólnego – zarówno w części, w której wsparcie zostało udzielone w formie instrumentu finansowego, jak i w części, w której wsparcie zostało udzielone w formie dotacji.</w:t>
      </w:r>
    </w:p>
    <w:p w14:paraId="1B844833" w14:textId="1108BC10" w:rsidR="00743F8C" w:rsidRPr="002C4ACB" w:rsidRDefault="0017031E" w:rsidP="002C4ACB">
      <w:pPr>
        <w:spacing w:after="0"/>
        <w:ind w:left="6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212529"/>
          <w:sz w:val="24"/>
          <w:szCs w:val="24"/>
          <w:lang w:eastAsia="pl-PL"/>
        </w:rPr>
        <w:t xml:space="preserve">6 . </w:t>
      </w:r>
      <w:r w:rsidR="0035687F" w:rsidRPr="002C4ACB">
        <w:rPr>
          <w:rFonts w:ascii="Arial" w:hAnsi="Arial" w:cs="Arial"/>
          <w:sz w:val="24"/>
          <w:szCs w:val="24"/>
        </w:rPr>
        <w:t xml:space="preserve">W przypadku gdy przepisy regulujące udzielanie pomocy publicznej wprowadzają inne wymogi w tym zakresie, wówczas stosuje się okres i zasady ustalone zgodnie z tymi przepisami. [art. 30 Ustawy z 28 kwietnia 2022 r. o zasadach realizacji zadań finansowanych ze środków europejskich w perspektywie finansowej 2021-2027 z późn.zm.] </w:t>
      </w:r>
    </w:p>
    <w:p w14:paraId="6CF0B9F8" w14:textId="77777777" w:rsidR="0017031E" w:rsidRDefault="0017031E" w:rsidP="009A4994">
      <w:pPr>
        <w:keepLines/>
        <w:spacing w:after="0" w:line="276" w:lineRule="auto"/>
        <w:rPr>
          <w:rFonts w:ascii="Arial" w:hAnsi="Arial" w:cs="Arial"/>
          <w:b/>
          <w:sz w:val="24"/>
          <w:szCs w:val="24"/>
          <w:lang w:eastAsia="pl-PL"/>
        </w:rPr>
      </w:pPr>
    </w:p>
    <w:p w14:paraId="200999DD" w14:textId="4764467B" w:rsidR="009813AD" w:rsidRPr="00435FAD" w:rsidRDefault="007C45AE" w:rsidP="002C4ACB">
      <w:pPr>
        <w:keepLines/>
        <w:spacing w:after="0" w:line="276" w:lineRule="auto"/>
        <w:jc w:val="center"/>
        <w:rPr>
          <w:rFonts w:ascii="Arial" w:hAnsi="Arial" w:cs="Arial"/>
          <w:b/>
          <w:sz w:val="24"/>
          <w:szCs w:val="24"/>
          <w:lang w:eastAsia="pl-PL"/>
        </w:rPr>
      </w:pPr>
      <w:r w:rsidRPr="00435FAD">
        <w:rPr>
          <w:rFonts w:ascii="Arial" w:hAnsi="Arial" w:cs="Arial"/>
          <w:b/>
          <w:sz w:val="24"/>
          <w:szCs w:val="24"/>
          <w:lang w:eastAsia="pl-PL"/>
        </w:rPr>
        <w:t xml:space="preserve">§ </w:t>
      </w:r>
      <w:r w:rsidR="006642A6" w:rsidRPr="00435FAD">
        <w:rPr>
          <w:rFonts w:ascii="Arial" w:hAnsi="Arial" w:cs="Arial"/>
          <w:b/>
          <w:sz w:val="24"/>
          <w:szCs w:val="24"/>
          <w:lang w:eastAsia="pl-PL"/>
        </w:rPr>
        <w:t>2</w:t>
      </w:r>
    </w:p>
    <w:p w14:paraId="2B60803D" w14:textId="77777777" w:rsidR="002F115E" w:rsidRPr="00435FAD" w:rsidRDefault="00EA7FBD" w:rsidP="009A4994">
      <w:pPr>
        <w:spacing w:after="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435FAD">
        <w:rPr>
          <w:rFonts w:ascii="Arial" w:hAnsi="Arial" w:cs="Arial"/>
          <w:b/>
          <w:sz w:val="24"/>
          <w:szCs w:val="24"/>
          <w:lang w:eastAsia="pl-PL"/>
        </w:rPr>
        <w:t>Monitorowanie w okresie trwałości</w:t>
      </w:r>
    </w:p>
    <w:p w14:paraId="18C10315" w14:textId="77777777" w:rsidR="00C119C4" w:rsidRPr="00C92A06" w:rsidRDefault="00C119C4" w:rsidP="00C119C4">
      <w:pPr>
        <w:spacing w:before="60" w:after="0"/>
        <w:rPr>
          <w:rFonts w:ascii="Arial" w:hAnsi="Arial" w:cs="Arial"/>
          <w:color w:val="7F7F7F" w:themeColor="text1" w:themeTint="80"/>
          <w:sz w:val="24"/>
          <w:szCs w:val="24"/>
        </w:rPr>
      </w:pPr>
      <w:r w:rsidRPr="00392178">
        <w:rPr>
          <w:rFonts w:ascii="Arial" w:hAnsi="Arial" w:cs="Arial"/>
          <w:color w:val="7F7F7F" w:themeColor="text1" w:themeTint="80"/>
          <w:sz w:val="24"/>
          <w:szCs w:val="24"/>
        </w:rPr>
        <w:t xml:space="preserve">[co do zasady </w:t>
      </w:r>
      <w:r>
        <w:rPr>
          <w:rFonts w:ascii="Arial" w:hAnsi="Arial" w:cs="Arial"/>
          <w:color w:val="7F7F7F" w:themeColor="text1" w:themeTint="80"/>
          <w:sz w:val="24"/>
          <w:szCs w:val="24"/>
        </w:rPr>
        <w:t>monitorowanie projektów</w:t>
      </w:r>
      <w:r w:rsidRPr="00392178">
        <w:rPr>
          <w:rFonts w:ascii="Arial" w:hAnsi="Arial" w:cs="Arial"/>
          <w:color w:val="7F7F7F" w:themeColor="text1" w:themeTint="80"/>
          <w:sz w:val="24"/>
          <w:szCs w:val="24"/>
        </w:rPr>
        <w:t xml:space="preserve"> w ramach FEM </w:t>
      </w:r>
      <w:r>
        <w:rPr>
          <w:rFonts w:ascii="Arial" w:hAnsi="Arial" w:cs="Arial"/>
          <w:color w:val="7F7F7F" w:themeColor="text1" w:themeTint="80"/>
          <w:sz w:val="24"/>
          <w:szCs w:val="24"/>
        </w:rPr>
        <w:t xml:space="preserve">może być </w:t>
      </w:r>
      <w:r w:rsidRPr="00392178">
        <w:rPr>
          <w:rFonts w:ascii="Arial" w:hAnsi="Arial" w:cs="Arial"/>
          <w:color w:val="7F7F7F" w:themeColor="text1" w:themeTint="80"/>
          <w:sz w:val="24"/>
          <w:szCs w:val="24"/>
        </w:rPr>
        <w:t>prowadzone do zakończenia okresu trwałości projektów liczonego wg art. 65 Rozporządzenia ogólnego</w:t>
      </w:r>
      <w:r>
        <w:rPr>
          <w:rFonts w:ascii="Arial" w:hAnsi="Arial" w:cs="Arial"/>
          <w:color w:val="7F7F7F" w:themeColor="text1" w:themeTint="80"/>
          <w:sz w:val="24"/>
          <w:szCs w:val="24"/>
        </w:rPr>
        <w:t xml:space="preserve"> – uwzględniając okres kwalifikacji wydatków do 31.12.2029</w:t>
      </w:r>
      <w:r w:rsidRPr="00392178">
        <w:rPr>
          <w:rFonts w:ascii="Arial" w:hAnsi="Arial" w:cs="Arial"/>
          <w:color w:val="7F7F7F" w:themeColor="text1" w:themeTint="80"/>
          <w:sz w:val="24"/>
          <w:szCs w:val="24"/>
        </w:rPr>
        <w:t>]</w:t>
      </w:r>
    </w:p>
    <w:p w14:paraId="0064D5CF" w14:textId="77777777" w:rsidR="00B57809" w:rsidRPr="00435FAD" w:rsidRDefault="00B57809" w:rsidP="009A4994">
      <w:pPr>
        <w:numPr>
          <w:ilvl w:val="0"/>
          <w:numId w:val="6"/>
        </w:numPr>
        <w:spacing w:after="0" w:line="276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35FAD">
        <w:rPr>
          <w:rFonts w:ascii="Arial" w:eastAsia="Times New Roman" w:hAnsi="Arial" w:cs="Arial"/>
          <w:sz w:val="24"/>
          <w:szCs w:val="24"/>
          <w:lang w:eastAsia="pl-PL"/>
        </w:rPr>
        <w:t xml:space="preserve">Monitorowaniem w okresie trwałości </w:t>
      </w:r>
      <w:r w:rsidRPr="00435FAD">
        <w:rPr>
          <w:rFonts w:ascii="Arial" w:hAnsi="Arial" w:cs="Arial"/>
          <w:sz w:val="24"/>
          <w:szCs w:val="24"/>
        </w:rPr>
        <w:t>objęte są wszystkie projekty</w:t>
      </w:r>
      <w:r w:rsidRPr="00435FAD">
        <w:rPr>
          <w:rFonts w:ascii="Arial" w:eastAsia="Times New Roman" w:hAnsi="Arial" w:cs="Arial"/>
          <w:sz w:val="24"/>
          <w:szCs w:val="24"/>
          <w:lang w:eastAsia="pl-PL"/>
        </w:rPr>
        <w:t>, które uzyskały dofinansowanie w ramach </w:t>
      </w:r>
      <w:r w:rsidR="009704E5" w:rsidRPr="00435FAD">
        <w:rPr>
          <w:rFonts w:ascii="Arial" w:eastAsia="Times New Roman" w:hAnsi="Arial" w:cs="Arial"/>
          <w:sz w:val="24"/>
          <w:szCs w:val="24"/>
          <w:lang w:eastAsia="pl-PL"/>
        </w:rPr>
        <w:t>FEM</w:t>
      </w:r>
      <w:r w:rsidRPr="00435FAD">
        <w:rPr>
          <w:rFonts w:ascii="Arial" w:eastAsia="Times New Roman" w:hAnsi="Arial" w:cs="Arial"/>
          <w:sz w:val="24"/>
          <w:szCs w:val="24"/>
          <w:lang w:eastAsia="pl-PL"/>
        </w:rPr>
        <w:t xml:space="preserve"> na lata </w:t>
      </w:r>
      <w:r w:rsidR="009704E5" w:rsidRPr="00435FAD">
        <w:rPr>
          <w:rFonts w:ascii="Arial" w:eastAsia="Times New Roman" w:hAnsi="Arial" w:cs="Arial"/>
          <w:sz w:val="24"/>
          <w:szCs w:val="24"/>
          <w:lang w:eastAsia="pl-PL"/>
        </w:rPr>
        <w:t>2021</w:t>
      </w:r>
      <w:r w:rsidRPr="00435FAD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="009704E5" w:rsidRPr="00435FAD">
        <w:rPr>
          <w:rFonts w:ascii="Arial" w:eastAsia="Times New Roman" w:hAnsi="Arial" w:cs="Arial"/>
          <w:sz w:val="24"/>
          <w:szCs w:val="24"/>
          <w:lang w:eastAsia="pl-PL"/>
        </w:rPr>
        <w:t>2027</w:t>
      </w:r>
      <w:r w:rsidRPr="00435FAD">
        <w:rPr>
          <w:rFonts w:ascii="Arial" w:eastAsia="Times New Roman" w:hAnsi="Arial" w:cs="Arial"/>
          <w:sz w:val="24"/>
          <w:szCs w:val="24"/>
          <w:lang w:eastAsia="pl-PL"/>
        </w:rPr>
        <w:t>. </w:t>
      </w:r>
    </w:p>
    <w:p w14:paraId="376B1A5A" w14:textId="2A2BDC3F" w:rsidR="006E6E57" w:rsidRPr="00435FAD" w:rsidRDefault="006E6E57" w:rsidP="009A4994">
      <w:pPr>
        <w:pStyle w:val="Akapitzlist"/>
        <w:numPr>
          <w:ilvl w:val="0"/>
          <w:numId w:val="6"/>
        </w:numPr>
        <w:spacing w:after="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295982">
        <w:rPr>
          <w:rFonts w:ascii="Arial" w:eastAsia="Times New Roman" w:hAnsi="Arial" w:cs="Arial"/>
          <w:sz w:val="24"/>
          <w:szCs w:val="24"/>
          <w:lang w:eastAsia="pl-PL"/>
        </w:rPr>
        <w:t>Beneficjent</w:t>
      </w:r>
      <w:r w:rsidR="00295982" w:rsidRPr="005F5DF5">
        <w:rPr>
          <w:rFonts w:ascii="Arial" w:eastAsia="Times New Roman" w:hAnsi="Arial" w:cs="Arial"/>
          <w:sz w:val="24"/>
          <w:szCs w:val="24"/>
          <w:lang w:eastAsia="pl-PL"/>
        </w:rPr>
        <w:t>/Realizator Projektu</w:t>
      </w:r>
      <w:r w:rsidRPr="00295982">
        <w:rPr>
          <w:rFonts w:ascii="Arial" w:eastAsia="Times New Roman" w:hAnsi="Arial" w:cs="Arial"/>
          <w:sz w:val="24"/>
          <w:szCs w:val="24"/>
          <w:lang w:eastAsia="pl-PL"/>
        </w:rPr>
        <w:t xml:space="preserve"> ma obowiązek</w:t>
      </w:r>
      <w:r w:rsidRPr="00435FAD">
        <w:rPr>
          <w:rFonts w:ascii="Arial" w:eastAsia="Times New Roman" w:hAnsi="Arial" w:cs="Arial"/>
          <w:sz w:val="24"/>
          <w:szCs w:val="24"/>
          <w:lang w:eastAsia="pl-PL"/>
        </w:rPr>
        <w:t xml:space="preserve"> sporządzania raportów/sprawozdań/ankiet/oświadczeń specyficznych</w:t>
      </w:r>
      <w:r w:rsidRPr="00435FA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435FAD">
        <w:rPr>
          <w:rFonts w:ascii="Arial" w:eastAsia="Times New Roman" w:hAnsi="Arial" w:cs="Arial"/>
          <w:sz w:val="24"/>
          <w:szCs w:val="24"/>
          <w:lang w:eastAsia="pl-PL"/>
        </w:rPr>
        <w:t>dla danego Działania/Poddziałania/konkursu</w:t>
      </w:r>
      <w:r w:rsidR="00D76B64" w:rsidRPr="00435FAD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22DEB25C" w14:textId="77777777" w:rsidR="00171F90" w:rsidRPr="00435FAD" w:rsidRDefault="00171F90" w:rsidP="00171F90">
      <w:pPr>
        <w:pStyle w:val="Akapitzlist"/>
        <w:spacing w:after="0"/>
        <w:ind w:left="567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46D361B" w14:textId="77777777" w:rsidR="00D76B64" w:rsidRPr="00435FAD" w:rsidRDefault="00D76B64" w:rsidP="009A4994">
      <w:pPr>
        <w:pStyle w:val="Akapitzlist"/>
        <w:spacing w:after="0"/>
        <w:ind w:left="567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435FA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I.</w:t>
      </w:r>
    </w:p>
    <w:p w14:paraId="7CC19CF8" w14:textId="77777777" w:rsidR="006E6E57" w:rsidRPr="00435FAD" w:rsidRDefault="006E6E57" w:rsidP="009A4994">
      <w:pPr>
        <w:pStyle w:val="Akapitzlist"/>
        <w:spacing w:after="0"/>
        <w:ind w:left="567"/>
        <w:rPr>
          <w:rFonts w:ascii="Arial" w:eastAsia="Times New Roman" w:hAnsi="Arial" w:cs="Arial"/>
          <w:color w:val="7F7F7F" w:themeColor="text1" w:themeTint="80"/>
          <w:sz w:val="24"/>
          <w:szCs w:val="24"/>
          <w:lang w:eastAsia="pl-PL"/>
        </w:rPr>
      </w:pPr>
      <w:r w:rsidRPr="00435FA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RAPORT</w:t>
      </w:r>
      <w:r w:rsidR="001B63A0" w:rsidRPr="00435FA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1B63A0" w:rsidRPr="00435FA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 osiągniętych wskaźników rezultatu:</w:t>
      </w:r>
    </w:p>
    <w:p w14:paraId="2AAFDD44" w14:textId="1CA5D4C8" w:rsidR="008F4D99" w:rsidRPr="00435FAD" w:rsidRDefault="002A60BD" w:rsidP="009A4994">
      <w:pPr>
        <w:pStyle w:val="Akapitzlist"/>
        <w:spacing w:after="0"/>
        <w:ind w:left="567"/>
        <w:rPr>
          <w:rFonts w:ascii="Arial" w:eastAsia="Times New Roman" w:hAnsi="Arial" w:cs="Arial"/>
          <w:bCs/>
          <w:i/>
          <w:color w:val="7F7F7F" w:themeColor="text1" w:themeTint="80"/>
          <w:sz w:val="24"/>
          <w:szCs w:val="24"/>
          <w:lang w:eastAsia="pl-PL"/>
        </w:rPr>
      </w:pPr>
      <w:r w:rsidRPr="00435FAD">
        <w:rPr>
          <w:rFonts w:ascii="Arial" w:eastAsia="Times New Roman" w:hAnsi="Arial" w:cs="Arial"/>
          <w:bCs/>
          <w:color w:val="7F7F7F" w:themeColor="text1" w:themeTint="80"/>
          <w:sz w:val="24"/>
          <w:szCs w:val="24"/>
          <w:lang w:eastAsia="pl-PL"/>
        </w:rPr>
        <w:t>[</w:t>
      </w:r>
      <w:r w:rsidR="005543F9" w:rsidRPr="00435FAD">
        <w:rPr>
          <w:rFonts w:ascii="Arial" w:eastAsia="Times New Roman" w:hAnsi="Arial" w:cs="Arial"/>
          <w:bCs/>
          <w:color w:val="7F7F7F" w:themeColor="text1" w:themeTint="80"/>
          <w:sz w:val="24"/>
          <w:szCs w:val="24"/>
          <w:lang w:eastAsia="pl-PL"/>
        </w:rPr>
        <w:t>W</w:t>
      </w:r>
      <w:r w:rsidR="006E6E57" w:rsidRPr="00435FAD">
        <w:rPr>
          <w:rFonts w:ascii="Arial" w:eastAsia="Times New Roman" w:hAnsi="Arial" w:cs="Arial"/>
          <w:bCs/>
          <w:color w:val="7F7F7F" w:themeColor="text1" w:themeTint="80"/>
          <w:sz w:val="24"/>
          <w:szCs w:val="24"/>
          <w:lang w:eastAsia="pl-PL"/>
        </w:rPr>
        <w:t xml:space="preserve">zór Raportu z </w:t>
      </w:r>
      <w:r w:rsidR="005543F9" w:rsidRPr="00435FAD">
        <w:rPr>
          <w:rFonts w:ascii="Arial" w:eastAsia="Times New Roman" w:hAnsi="Arial" w:cs="Arial"/>
          <w:bCs/>
          <w:color w:val="7F7F7F" w:themeColor="text1" w:themeTint="80"/>
          <w:sz w:val="24"/>
          <w:szCs w:val="24"/>
          <w:lang w:eastAsia="pl-PL"/>
        </w:rPr>
        <w:t>realizacji</w:t>
      </w:r>
      <w:r w:rsidR="006E6E57" w:rsidRPr="00435FAD">
        <w:rPr>
          <w:rFonts w:ascii="Arial" w:eastAsia="Times New Roman" w:hAnsi="Arial" w:cs="Arial"/>
          <w:bCs/>
          <w:color w:val="7F7F7F" w:themeColor="text1" w:themeTint="80"/>
          <w:sz w:val="24"/>
          <w:szCs w:val="24"/>
          <w:lang w:eastAsia="pl-PL"/>
        </w:rPr>
        <w:t xml:space="preserve"> wskaźników </w:t>
      </w:r>
      <w:r w:rsidR="001B63A0" w:rsidRPr="00435FAD">
        <w:rPr>
          <w:rFonts w:ascii="Arial" w:eastAsia="Times New Roman" w:hAnsi="Arial" w:cs="Arial"/>
          <w:bCs/>
          <w:color w:val="7F7F7F" w:themeColor="text1" w:themeTint="80"/>
          <w:sz w:val="24"/>
          <w:szCs w:val="24"/>
          <w:lang w:eastAsia="pl-PL"/>
        </w:rPr>
        <w:t>rezultatu</w:t>
      </w:r>
      <w:r w:rsidR="001A2032" w:rsidRPr="00435FAD">
        <w:rPr>
          <w:rFonts w:ascii="Arial" w:eastAsia="Times New Roman" w:hAnsi="Arial" w:cs="Arial"/>
          <w:bCs/>
          <w:color w:val="7F7F7F" w:themeColor="text1" w:themeTint="80"/>
          <w:sz w:val="24"/>
          <w:szCs w:val="24"/>
          <w:lang w:eastAsia="pl-PL"/>
        </w:rPr>
        <w:t xml:space="preserve"> </w:t>
      </w:r>
      <w:r w:rsidR="005543F9" w:rsidRPr="00435FAD">
        <w:rPr>
          <w:rFonts w:ascii="Arial" w:eastAsia="Times New Roman" w:hAnsi="Arial" w:cs="Arial"/>
          <w:bCs/>
          <w:color w:val="7F7F7F" w:themeColor="text1" w:themeTint="80"/>
          <w:sz w:val="24"/>
          <w:szCs w:val="24"/>
          <w:lang w:eastAsia="pl-PL"/>
        </w:rPr>
        <w:t xml:space="preserve">określa </w:t>
      </w:r>
      <w:r w:rsidR="00060399">
        <w:rPr>
          <w:rFonts w:ascii="Arial" w:eastAsia="Times New Roman" w:hAnsi="Arial" w:cs="Arial"/>
          <w:bCs/>
          <w:color w:val="7F7F7F" w:themeColor="text1" w:themeTint="80"/>
          <w:sz w:val="24"/>
          <w:szCs w:val="24"/>
          <w:lang w:eastAsia="pl-PL"/>
        </w:rPr>
        <w:t>IZ FEM</w:t>
      </w:r>
      <w:r w:rsidRPr="00435FAD">
        <w:rPr>
          <w:rFonts w:ascii="Arial" w:eastAsia="Times New Roman" w:hAnsi="Arial" w:cs="Arial"/>
          <w:bCs/>
          <w:color w:val="7F7F7F" w:themeColor="text1" w:themeTint="80"/>
          <w:sz w:val="24"/>
          <w:szCs w:val="24"/>
          <w:lang w:eastAsia="pl-PL"/>
        </w:rPr>
        <w:t>]</w:t>
      </w:r>
    </w:p>
    <w:p w14:paraId="37C84741" w14:textId="77777777" w:rsidR="005543F9" w:rsidRPr="00435FAD" w:rsidRDefault="005543F9" w:rsidP="009A4994">
      <w:pPr>
        <w:pStyle w:val="Akapitzlist"/>
        <w:spacing w:after="0"/>
        <w:ind w:left="567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435FAD">
        <w:rPr>
          <w:rFonts w:ascii="Arial" w:eastAsia="Times New Roman" w:hAnsi="Arial" w:cs="Arial"/>
          <w:sz w:val="24"/>
          <w:szCs w:val="24"/>
          <w:lang w:eastAsia="pl-PL"/>
        </w:rPr>
        <w:t>Wskaźniki rezultatu w projekcie powinny zostać osiągnięte</w:t>
      </w:r>
      <w:r w:rsidRPr="00435FA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: </w:t>
      </w:r>
    </w:p>
    <w:p w14:paraId="19626261" w14:textId="77777777" w:rsidR="005543F9" w:rsidRPr="00435FAD" w:rsidRDefault="005543F9" w:rsidP="009A4994">
      <w:pPr>
        <w:pStyle w:val="Akapitzlist"/>
        <w:numPr>
          <w:ilvl w:val="0"/>
          <w:numId w:val="35"/>
        </w:numPr>
        <w:spacing w:after="0"/>
        <w:ind w:left="993" w:hanging="284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435FAD">
        <w:rPr>
          <w:rFonts w:ascii="Arial" w:eastAsia="Times New Roman" w:hAnsi="Arial" w:cs="Arial"/>
          <w:bCs/>
          <w:sz w:val="24"/>
          <w:szCs w:val="24"/>
          <w:lang w:eastAsia="pl-PL"/>
        </w:rPr>
        <w:lastRenderedPageBreak/>
        <w:t xml:space="preserve">co do zasady – w okresie 12 miesięcy od zakończenia okresu realizacji projektu określonego w karcie projektu w CST2021 lub, o ile wynika to ze specyfiki projektu, od ukończenia produktu w ramach projektu, </w:t>
      </w:r>
    </w:p>
    <w:p w14:paraId="6E64EDF0" w14:textId="53D6D020" w:rsidR="005543F9" w:rsidRPr="00435FAD" w:rsidRDefault="005543F9" w:rsidP="00171F90">
      <w:pPr>
        <w:pStyle w:val="Akapitzlist"/>
        <w:numPr>
          <w:ilvl w:val="0"/>
          <w:numId w:val="35"/>
        </w:numPr>
        <w:spacing w:after="0"/>
        <w:ind w:left="993" w:hanging="284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435FA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w innym terminie – w przypadku wskaźników, których termin realizacji został wydłużony za zgodą </w:t>
      </w:r>
      <w:r w:rsidR="00060399">
        <w:rPr>
          <w:rFonts w:ascii="Arial" w:eastAsia="Times New Roman" w:hAnsi="Arial" w:cs="Arial"/>
          <w:bCs/>
          <w:sz w:val="24"/>
          <w:szCs w:val="24"/>
          <w:lang w:eastAsia="pl-PL"/>
        </w:rPr>
        <w:t>IZ FEM</w:t>
      </w:r>
      <w:r w:rsidRPr="00435FAD">
        <w:rPr>
          <w:rFonts w:ascii="Arial" w:eastAsia="Times New Roman" w:hAnsi="Arial" w:cs="Arial"/>
          <w:bCs/>
          <w:sz w:val="24"/>
          <w:szCs w:val="24"/>
          <w:lang w:eastAsia="pl-PL"/>
        </w:rPr>
        <w:t>, przy czym osiągnięte wartości wykazywane są we wniosku o płatność końcową lub jego korekcie.</w:t>
      </w:r>
    </w:p>
    <w:p w14:paraId="31091410" w14:textId="29A449AD" w:rsidR="009C5B80" w:rsidRPr="00435FAD" w:rsidRDefault="009C5B80" w:rsidP="009A4994">
      <w:pPr>
        <w:spacing w:after="0" w:line="276" w:lineRule="auto"/>
        <w:ind w:left="567"/>
        <w:rPr>
          <w:rFonts w:ascii="Arial" w:eastAsia="Times New Roman" w:hAnsi="Arial" w:cs="Arial"/>
          <w:sz w:val="24"/>
          <w:szCs w:val="24"/>
          <w:lang w:eastAsia="pl-PL"/>
        </w:rPr>
      </w:pPr>
      <w:r w:rsidRPr="00435FA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 indywidualnych przypadkach w sytuacji wystą</w:t>
      </w:r>
      <w:r w:rsidR="00D75AD3" w:rsidRPr="00435FA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pienia wyjątkowych okoliczności </w:t>
      </w:r>
      <w:r w:rsidRPr="00435FA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(</w:t>
      </w:r>
      <w:r w:rsidR="00460905" w:rsidRPr="00435FA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m.in. </w:t>
      </w:r>
      <w:r w:rsidRPr="00435FA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zdarzenia losowe, siły natury</w:t>
      </w:r>
      <w:r w:rsidR="001B3FB5" w:rsidRPr="00435FA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, siła wyższa</w:t>
      </w:r>
      <w:r w:rsidRPr="001267F4">
        <w:rPr>
          <w:rStyle w:val="Odwoanieprzypisudolnego"/>
          <w:rFonts w:ascii="Arial" w:eastAsia="Times New Roman" w:hAnsi="Arial" w:cs="Arial"/>
          <w:sz w:val="24"/>
          <w:szCs w:val="24"/>
          <w:lang w:eastAsia="pl-PL"/>
        </w:rPr>
        <w:footnoteReference w:id="4"/>
      </w:r>
      <w:r w:rsidRPr="00435FA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), </w:t>
      </w:r>
      <w:r w:rsidRPr="00435FAD">
        <w:rPr>
          <w:rFonts w:ascii="Arial" w:eastAsia="Times New Roman" w:hAnsi="Arial" w:cs="Arial"/>
          <w:sz w:val="24"/>
          <w:szCs w:val="24"/>
          <w:lang w:eastAsia="pl-PL"/>
        </w:rPr>
        <w:t xml:space="preserve">Instytucja może wydłużyć okres m.in. na realizację docelowych wartości wskaźników rezultatu </w:t>
      </w:r>
      <w:r w:rsidR="001267F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435FAD">
        <w:rPr>
          <w:rFonts w:ascii="Arial" w:eastAsia="Times New Roman" w:hAnsi="Arial" w:cs="Arial"/>
          <w:sz w:val="24"/>
          <w:szCs w:val="24"/>
          <w:lang w:eastAsia="pl-PL"/>
        </w:rPr>
        <w:t xml:space="preserve">o czas niezbędny, wynikający z wystąpienia ww. okoliczności. Jednakże okoliczności te nie zwalniają </w:t>
      </w:r>
      <w:r w:rsidRPr="0054179E">
        <w:rPr>
          <w:rFonts w:ascii="Arial" w:eastAsia="Times New Roman" w:hAnsi="Arial" w:cs="Arial"/>
          <w:sz w:val="24"/>
          <w:szCs w:val="24"/>
          <w:lang w:eastAsia="pl-PL"/>
        </w:rPr>
        <w:t>Beneficjenta z</w:t>
      </w:r>
      <w:r w:rsidRPr="00435FAD">
        <w:rPr>
          <w:rFonts w:ascii="Arial" w:eastAsia="Times New Roman" w:hAnsi="Arial" w:cs="Arial"/>
          <w:sz w:val="24"/>
          <w:szCs w:val="24"/>
          <w:lang w:eastAsia="pl-PL"/>
        </w:rPr>
        <w:t xml:space="preserve"> obowiązku </w:t>
      </w:r>
      <w:r w:rsidR="00460905" w:rsidRPr="00435FAD">
        <w:rPr>
          <w:rFonts w:ascii="Arial" w:eastAsia="Times New Roman" w:hAnsi="Arial" w:cs="Arial"/>
          <w:sz w:val="24"/>
          <w:szCs w:val="24"/>
          <w:lang w:eastAsia="pl-PL"/>
        </w:rPr>
        <w:t>realizacji wskaźników/</w:t>
      </w:r>
      <w:r w:rsidRPr="00435FAD">
        <w:rPr>
          <w:rFonts w:ascii="Arial" w:eastAsia="Times New Roman" w:hAnsi="Arial" w:cs="Arial"/>
          <w:sz w:val="24"/>
          <w:szCs w:val="24"/>
          <w:lang w:eastAsia="pl-PL"/>
        </w:rPr>
        <w:t>utrzymania trwałości projektu.</w:t>
      </w:r>
      <w:r w:rsidRPr="00435FAD" w:rsidDel="001C140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445377AA" w14:textId="0B681E37" w:rsidR="009C5B80" w:rsidRPr="00435FAD" w:rsidRDefault="009C5B80" w:rsidP="009A4994">
      <w:pPr>
        <w:tabs>
          <w:tab w:val="left" w:pos="426"/>
        </w:tabs>
        <w:spacing w:after="0" w:line="276" w:lineRule="auto"/>
        <w:ind w:left="567"/>
        <w:rPr>
          <w:rFonts w:ascii="Arial" w:eastAsia="Times New Roman" w:hAnsi="Arial" w:cs="Arial"/>
          <w:sz w:val="24"/>
          <w:szCs w:val="24"/>
          <w:lang w:eastAsia="pl-PL"/>
        </w:rPr>
      </w:pPr>
      <w:r w:rsidRPr="00435FAD">
        <w:rPr>
          <w:rFonts w:ascii="Arial" w:eastAsia="Times New Roman" w:hAnsi="Arial" w:cs="Arial"/>
          <w:sz w:val="24"/>
          <w:szCs w:val="24"/>
          <w:lang w:eastAsia="pl-PL"/>
        </w:rPr>
        <w:t xml:space="preserve">Nawet w takich przypadkach konieczne jest udokumentowanie/udowodnienie, czy </w:t>
      </w:r>
      <w:r w:rsidR="00E236B4" w:rsidRPr="005F5DF5">
        <w:rPr>
          <w:rFonts w:ascii="Arial" w:eastAsia="Times New Roman" w:hAnsi="Arial" w:cs="Arial"/>
          <w:sz w:val="24"/>
          <w:szCs w:val="24"/>
          <w:lang w:eastAsia="pl-PL"/>
        </w:rPr>
        <w:t>B</w:t>
      </w:r>
      <w:r w:rsidRPr="005F5DF5">
        <w:rPr>
          <w:rFonts w:ascii="Arial" w:eastAsia="Times New Roman" w:hAnsi="Arial" w:cs="Arial"/>
          <w:sz w:val="24"/>
          <w:szCs w:val="24"/>
          <w:lang w:eastAsia="pl-PL"/>
        </w:rPr>
        <w:t>eneficjent</w:t>
      </w:r>
      <w:r w:rsidR="00047101">
        <w:rPr>
          <w:rFonts w:ascii="Arial" w:eastAsia="Times New Roman" w:hAnsi="Arial" w:cs="Arial"/>
          <w:sz w:val="24"/>
          <w:szCs w:val="24"/>
          <w:lang w:eastAsia="pl-PL"/>
        </w:rPr>
        <w:t>/ Realizator projektu</w:t>
      </w:r>
      <w:r w:rsidRPr="0054179E">
        <w:rPr>
          <w:rFonts w:ascii="Arial" w:eastAsia="Times New Roman" w:hAnsi="Arial" w:cs="Arial"/>
          <w:sz w:val="24"/>
          <w:szCs w:val="24"/>
          <w:lang w:eastAsia="pl-PL"/>
        </w:rPr>
        <w:t xml:space="preserve"> dołożył</w:t>
      </w:r>
      <w:r w:rsidRPr="00435FAD">
        <w:rPr>
          <w:rFonts w:ascii="Arial" w:eastAsia="Times New Roman" w:hAnsi="Arial" w:cs="Arial"/>
          <w:sz w:val="24"/>
          <w:szCs w:val="24"/>
          <w:lang w:eastAsia="pl-PL"/>
        </w:rPr>
        <w:t xml:space="preserve"> należytej staranności przy wykonaniu </w:t>
      </w:r>
      <w:r w:rsidR="00060399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Pr="00435FAD">
        <w:rPr>
          <w:rFonts w:ascii="Arial" w:eastAsia="Times New Roman" w:hAnsi="Arial" w:cs="Arial"/>
          <w:sz w:val="24"/>
          <w:szCs w:val="24"/>
          <w:lang w:eastAsia="pl-PL"/>
        </w:rPr>
        <w:t>mowy</w:t>
      </w:r>
      <w:r w:rsidR="0072052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35FAD">
        <w:rPr>
          <w:rFonts w:ascii="Arial" w:eastAsia="Times New Roman" w:hAnsi="Arial" w:cs="Arial"/>
          <w:sz w:val="24"/>
          <w:szCs w:val="24"/>
          <w:lang w:eastAsia="pl-PL"/>
        </w:rPr>
        <w:t xml:space="preserve">i czy faktycznie to </w:t>
      </w:r>
      <w:r w:rsidR="001B3FB5" w:rsidRPr="00435FAD">
        <w:rPr>
          <w:rFonts w:ascii="Arial" w:eastAsia="Times New Roman" w:hAnsi="Arial" w:cs="Arial"/>
          <w:sz w:val="24"/>
          <w:szCs w:val="24"/>
          <w:lang w:eastAsia="pl-PL"/>
        </w:rPr>
        <w:t>wyjątkowe</w:t>
      </w:r>
      <w:r w:rsidRPr="00435FA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1B3FB5" w:rsidRPr="00435FAD">
        <w:rPr>
          <w:rFonts w:ascii="Arial" w:eastAsia="Times New Roman" w:hAnsi="Arial" w:cs="Arial"/>
          <w:sz w:val="24"/>
          <w:szCs w:val="24"/>
          <w:lang w:eastAsia="pl-PL"/>
        </w:rPr>
        <w:t xml:space="preserve">okoliczności </w:t>
      </w:r>
      <w:r w:rsidRPr="00435FAD">
        <w:rPr>
          <w:rFonts w:ascii="Arial" w:eastAsia="Times New Roman" w:hAnsi="Arial" w:cs="Arial"/>
          <w:sz w:val="24"/>
          <w:szCs w:val="24"/>
          <w:lang w:eastAsia="pl-PL"/>
        </w:rPr>
        <w:t>spowodował</w:t>
      </w:r>
      <w:r w:rsidR="001B3FB5" w:rsidRPr="00435FAD">
        <w:rPr>
          <w:rFonts w:ascii="Arial" w:eastAsia="Times New Roman" w:hAnsi="Arial" w:cs="Arial"/>
          <w:sz w:val="24"/>
          <w:szCs w:val="24"/>
          <w:lang w:eastAsia="pl-PL"/>
        </w:rPr>
        <w:t>y</w:t>
      </w:r>
      <w:r w:rsidRPr="00435FAD">
        <w:rPr>
          <w:rFonts w:ascii="Arial" w:eastAsia="Times New Roman" w:hAnsi="Arial" w:cs="Arial"/>
          <w:sz w:val="24"/>
          <w:szCs w:val="24"/>
          <w:lang w:eastAsia="pl-PL"/>
        </w:rPr>
        <w:t xml:space="preserve"> niewywiązanie się ze zobowiązania zawartego w </w:t>
      </w:r>
      <w:r w:rsidR="00585857" w:rsidRPr="00435FAD">
        <w:rPr>
          <w:rFonts w:ascii="Arial" w:eastAsia="Times New Roman" w:hAnsi="Arial" w:cs="Arial"/>
          <w:sz w:val="24"/>
          <w:szCs w:val="24"/>
          <w:lang w:eastAsia="pl-PL"/>
        </w:rPr>
        <w:t>Umow</w:t>
      </w:r>
      <w:r w:rsidR="008C3FAC" w:rsidRPr="00435FAD">
        <w:rPr>
          <w:rFonts w:ascii="Arial" w:eastAsia="Times New Roman" w:hAnsi="Arial" w:cs="Arial"/>
          <w:sz w:val="24"/>
          <w:szCs w:val="24"/>
          <w:lang w:eastAsia="pl-PL"/>
        </w:rPr>
        <w:t>ie.</w:t>
      </w:r>
      <w:r w:rsidR="00585857" w:rsidRPr="00435FA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2D4E3EEE" w14:textId="251C0096" w:rsidR="0054179E" w:rsidRDefault="0054179E" w:rsidP="009A4994">
      <w:pPr>
        <w:spacing w:after="0" w:line="276" w:lineRule="auto"/>
        <w:ind w:left="426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430077D" w14:textId="77777777" w:rsidR="00D76B64" w:rsidRPr="00435FAD" w:rsidRDefault="00D76B64" w:rsidP="009A4994">
      <w:pPr>
        <w:spacing w:after="0" w:line="276" w:lineRule="auto"/>
        <w:ind w:left="567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435FA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II.</w:t>
      </w:r>
    </w:p>
    <w:p w14:paraId="319C256C" w14:textId="109699A5" w:rsidR="006E6E57" w:rsidRPr="00435FAD" w:rsidRDefault="006E6E57" w:rsidP="009A4994">
      <w:pPr>
        <w:spacing w:after="0" w:line="276" w:lineRule="auto"/>
        <w:ind w:left="567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435FA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SPRAWOZDANIE</w:t>
      </w:r>
      <w:r w:rsidR="004E5DE0" w:rsidRPr="00481290">
        <w:rPr>
          <w:rStyle w:val="Odwoanieprzypisudolnego"/>
          <w:rFonts w:ascii="Arial" w:eastAsia="Times New Roman" w:hAnsi="Arial" w:cs="Arial"/>
          <w:b/>
          <w:bCs/>
          <w:sz w:val="24"/>
          <w:szCs w:val="24"/>
          <w:lang w:eastAsia="pl-PL"/>
        </w:rPr>
        <w:footnoteReference w:id="5"/>
      </w:r>
      <w:r w:rsidR="001B3FB5" w:rsidRPr="0048129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1B3FB5" w:rsidRPr="00435FA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(w tym także</w:t>
      </w:r>
      <w:r w:rsidR="001B63A0" w:rsidRPr="00435FA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435FA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ANKIETA/OŚWIADCZENIE</w:t>
      </w:r>
      <w:r w:rsidR="001B3FB5" w:rsidRPr="00435FA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)</w:t>
      </w:r>
      <w:r w:rsidR="001B3FB5" w:rsidRPr="00435FAD">
        <w:rPr>
          <w:rFonts w:ascii="Arial" w:hAnsi="Arial" w:cs="Arial"/>
          <w:sz w:val="24"/>
          <w:szCs w:val="24"/>
        </w:rPr>
        <w:t xml:space="preserve"> </w:t>
      </w:r>
      <w:r w:rsidR="001B3FB5" w:rsidRPr="00435FA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w zakresie monitorowania </w:t>
      </w:r>
      <w:r w:rsidR="0001267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</w:t>
      </w:r>
      <w:r w:rsidR="001B3FB5" w:rsidRPr="00435FA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rojektu w okresie trwałości</w:t>
      </w:r>
    </w:p>
    <w:p w14:paraId="4E545FFF" w14:textId="73A5F7FB" w:rsidR="00E16F31" w:rsidRPr="00435FAD" w:rsidRDefault="002F115E" w:rsidP="009A4994">
      <w:pPr>
        <w:spacing w:after="0" w:line="276" w:lineRule="auto"/>
        <w:ind w:left="567"/>
        <w:rPr>
          <w:rFonts w:ascii="Arial" w:hAnsi="Arial" w:cs="Arial"/>
          <w:sz w:val="24"/>
          <w:szCs w:val="24"/>
          <w:lang w:eastAsia="pl-PL"/>
        </w:rPr>
      </w:pPr>
      <w:r w:rsidRPr="00435FAD">
        <w:rPr>
          <w:rFonts w:ascii="Arial" w:eastAsia="Times New Roman" w:hAnsi="Arial" w:cs="Arial"/>
          <w:sz w:val="24"/>
          <w:szCs w:val="24"/>
          <w:lang w:eastAsia="pl-PL"/>
        </w:rPr>
        <w:t xml:space="preserve">Pierwsze </w:t>
      </w:r>
      <w:r w:rsidR="00554BAD" w:rsidRPr="00435FAD">
        <w:rPr>
          <w:rFonts w:ascii="Arial" w:eastAsia="Times New Roman" w:hAnsi="Arial" w:cs="Arial"/>
          <w:sz w:val="24"/>
          <w:szCs w:val="24"/>
          <w:lang w:eastAsia="pl-PL"/>
        </w:rPr>
        <w:t>Sprawozdanie</w:t>
      </w:r>
      <w:r w:rsidR="001B3FB5" w:rsidRPr="00435FAD">
        <w:rPr>
          <w:rFonts w:ascii="Arial" w:eastAsia="Times New Roman" w:hAnsi="Arial" w:cs="Arial"/>
          <w:sz w:val="24"/>
          <w:szCs w:val="24"/>
          <w:lang w:eastAsia="pl-PL"/>
        </w:rPr>
        <w:t xml:space="preserve"> w zakresie monitorowania projektu w okresie trwałości </w:t>
      </w:r>
      <w:r w:rsidRPr="00435FAD">
        <w:rPr>
          <w:rFonts w:ascii="Arial" w:eastAsia="Times New Roman" w:hAnsi="Arial" w:cs="Arial"/>
          <w:sz w:val="24"/>
          <w:szCs w:val="24"/>
          <w:lang w:eastAsia="pl-PL"/>
        </w:rPr>
        <w:t xml:space="preserve">przesyłane jest </w:t>
      </w:r>
      <w:r w:rsidRPr="001267F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na wezwanie </w:t>
      </w:r>
      <w:r w:rsidR="00435FAD" w:rsidRPr="001267F4">
        <w:rPr>
          <w:rFonts w:ascii="Arial" w:eastAsia="Times New Roman" w:hAnsi="Arial" w:cs="Arial"/>
          <w:b/>
          <w:sz w:val="24"/>
          <w:szCs w:val="24"/>
          <w:lang w:eastAsia="pl-PL"/>
        </w:rPr>
        <w:t>IZ FEM</w:t>
      </w:r>
      <w:r w:rsidR="0048129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435FAD">
        <w:rPr>
          <w:rFonts w:ascii="Arial" w:eastAsia="Times New Roman" w:hAnsi="Arial" w:cs="Arial"/>
          <w:sz w:val="24"/>
          <w:szCs w:val="24"/>
          <w:lang w:eastAsia="pl-PL"/>
        </w:rPr>
        <w:t xml:space="preserve">po upływie roku od daty przekazania płatności końcowej/zatwierdzenia wniosku o płatność. Po wezwaniu przez </w:t>
      </w:r>
      <w:r w:rsidR="00295982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756593" w:rsidRPr="00435FAD">
        <w:rPr>
          <w:rFonts w:ascii="Arial" w:eastAsia="Times New Roman" w:hAnsi="Arial" w:cs="Arial"/>
          <w:sz w:val="24"/>
          <w:szCs w:val="24"/>
          <w:lang w:eastAsia="pl-PL"/>
        </w:rPr>
        <w:t xml:space="preserve">IZ </w:t>
      </w:r>
      <w:r w:rsidR="00113800">
        <w:rPr>
          <w:rFonts w:ascii="Arial" w:eastAsia="Times New Roman" w:hAnsi="Arial" w:cs="Arial"/>
          <w:sz w:val="24"/>
          <w:szCs w:val="24"/>
          <w:lang w:eastAsia="pl-PL"/>
        </w:rPr>
        <w:t xml:space="preserve">FEM </w:t>
      </w:r>
      <w:r w:rsidR="002D018D" w:rsidRPr="0054179E">
        <w:rPr>
          <w:rFonts w:ascii="Arial" w:eastAsia="Times New Roman" w:hAnsi="Arial" w:cs="Arial"/>
          <w:sz w:val="24"/>
          <w:szCs w:val="24"/>
          <w:lang w:eastAsia="pl-PL"/>
        </w:rPr>
        <w:t>B</w:t>
      </w:r>
      <w:r w:rsidRPr="0054179E">
        <w:rPr>
          <w:rFonts w:ascii="Arial" w:eastAsia="Times New Roman" w:hAnsi="Arial" w:cs="Arial"/>
          <w:sz w:val="24"/>
          <w:szCs w:val="24"/>
          <w:lang w:eastAsia="pl-PL"/>
        </w:rPr>
        <w:t>eneficjent</w:t>
      </w:r>
      <w:r w:rsidR="00295982" w:rsidRPr="005F5DF5">
        <w:rPr>
          <w:rFonts w:ascii="Arial" w:eastAsia="Times New Roman" w:hAnsi="Arial" w:cs="Arial"/>
          <w:sz w:val="24"/>
          <w:szCs w:val="24"/>
          <w:lang w:eastAsia="pl-PL"/>
        </w:rPr>
        <w:t>/Realizator Projektu</w:t>
      </w:r>
      <w:r w:rsidRPr="0054179E">
        <w:rPr>
          <w:rFonts w:ascii="Arial" w:eastAsia="Times New Roman" w:hAnsi="Arial" w:cs="Arial"/>
          <w:sz w:val="24"/>
          <w:szCs w:val="24"/>
          <w:lang w:eastAsia="pl-PL"/>
        </w:rPr>
        <w:t xml:space="preserve"> w</w:t>
      </w:r>
      <w:r w:rsidRPr="00435FAD">
        <w:rPr>
          <w:rFonts w:ascii="Arial" w:eastAsia="Times New Roman" w:hAnsi="Arial" w:cs="Arial"/>
          <w:sz w:val="24"/>
          <w:szCs w:val="24"/>
          <w:lang w:eastAsia="pl-PL"/>
        </w:rPr>
        <w:t xml:space="preserve"> terminie 14 dni </w:t>
      </w:r>
      <w:r w:rsidR="001C6D2E" w:rsidRPr="00435FAD">
        <w:rPr>
          <w:rFonts w:ascii="Arial" w:eastAsia="Times New Roman" w:hAnsi="Arial" w:cs="Arial"/>
          <w:sz w:val="24"/>
          <w:szCs w:val="24"/>
          <w:lang w:eastAsia="pl-PL"/>
        </w:rPr>
        <w:t xml:space="preserve">zobowiązany jest </w:t>
      </w:r>
      <w:r w:rsidRPr="00435FAD">
        <w:rPr>
          <w:rFonts w:ascii="Arial" w:eastAsia="Times New Roman" w:hAnsi="Arial" w:cs="Arial"/>
          <w:sz w:val="24"/>
          <w:szCs w:val="24"/>
          <w:lang w:eastAsia="pl-PL"/>
        </w:rPr>
        <w:t xml:space="preserve">przygotować i złożyć </w:t>
      </w:r>
      <w:r w:rsidR="001C6D2E" w:rsidRPr="00435FAD">
        <w:rPr>
          <w:rFonts w:ascii="Arial" w:eastAsia="Times New Roman" w:hAnsi="Arial" w:cs="Arial"/>
          <w:sz w:val="24"/>
          <w:szCs w:val="24"/>
          <w:lang w:eastAsia="pl-PL"/>
        </w:rPr>
        <w:t>S</w:t>
      </w:r>
      <w:r w:rsidRPr="00435FAD">
        <w:rPr>
          <w:rFonts w:ascii="Arial" w:eastAsia="Times New Roman" w:hAnsi="Arial" w:cs="Arial"/>
          <w:sz w:val="24"/>
          <w:szCs w:val="24"/>
          <w:lang w:eastAsia="pl-PL"/>
        </w:rPr>
        <w:t xml:space="preserve">prawozdanie. </w:t>
      </w:r>
      <w:r w:rsidR="00DC6659" w:rsidRPr="00435FAD">
        <w:rPr>
          <w:rFonts w:ascii="Arial" w:eastAsia="Times New Roman" w:hAnsi="Arial" w:cs="Arial"/>
          <w:sz w:val="24"/>
          <w:szCs w:val="24"/>
          <w:lang w:eastAsia="pl-PL"/>
        </w:rPr>
        <w:t>Zasady przekazywania</w:t>
      </w:r>
      <w:r w:rsidR="001446C1" w:rsidRPr="00435FAD">
        <w:rPr>
          <w:rFonts w:ascii="Arial" w:eastAsia="Times New Roman" w:hAnsi="Arial" w:cs="Arial"/>
          <w:sz w:val="24"/>
          <w:szCs w:val="24"/>
          <w:lang w:eastAsia="pl-PL"/>
        </w:rPr>
        <w:t xml:space="preserve"> dokumentów </w:t>
      </w:r>
      <w:r w:rsidR="001446C1" w:rsidRPr="00113800">
        <w:rPr>
          <w:rFonts w:ascii="Arial" w:eastAsia="Times New Roman" w:hAnsi="Arial" w:cs="Arial"/>
          <w:sz w:val="24"/>
          <w:szCs w:val="24"/>
          <w:lang w:eastAsia="pl-PL"/>
        </w:rPr>
        <w:t xml:space="preserve">określa załącznik nr </w:t>
      </w:r>
      <w:r w:rsidR="00610D35">
        <w:rPr>
          <w:rFonts w:ascii="Arial" w:eastAsia="Times New Roman" w:hAnsi="Arial" w:cs="Arial"/>
          <w:sz w:val="24"/>
          <w:szCs w:val="24"/>
          <w:lang w:eastAsia="pl-PL"/>
        </w:rPr>
        <w:t>7</w:t>
      </w:r>
      <w:r w:rsidR="00610D35" w:rsidRPr="0011380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1446C1" w:rsidRPr="00113800">
        <w:rPr>
          <w:rFonts w:ascii="Arial" w:eastAsia="Times New Roman" w:hAnsi="Arial" w:cs="Arial"/>
          <w:sz w:val="24"/>
          <w:szCs w:val="24"/>
          <w:lang w:eastAsia="pl-PL"/>
        </w:rPr>
        <w:t>do Umowy.</w:t>
      </w:r>
      <w:r w:rsidR="001446C1" w:rsidRPr="00435FA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15F3A995" w14:textId="5B833C75" w:rsidR="00E16F31" w:rsidRPr="00435FAD" w:rsidRDefault="002F341B" w:rsidP="009A4994">
      <w:pPr>
        <w:spacing w:after="0" w:line="276" w:lineRule="auto"/>
        <w:ind w:left="567"/>
        <w:rPr>
          <w:rFonts w:ascii="Arial" w:hAnsi="Arial" w:cs="Arial"/>
          <w:sz w:val="24"/>
          <w:szCs w:val="24"/>
          <w:lang w:eastAsia="pl-PL"/>
        </w:rPr>
      </w:pPr>
      <w:r w:rsidRPr="00435FAD">
        <w:rPr>
          <w:rFonts w:ascii="Arial" w:hAnsi="Arial" w:cs="Arial"/>
          <w:sz w:val="24"/>
          <w:szCs w:val="24"/>
          <w:lang w:eastAsia="pl-PL"/>
        </w:rPr>
        <w:t xml:space="preserve">Kolejne </w:t>
      </w:r>
      <w:r w:rsidR="00554BAD" w:rsidRPr="00435FAD">
        <w:rPr>
          <w:rFonts w:ascii="Arial" w:hAnsi="Arial" w:cs="Arial"/>
          <w:sz w:val="24"/>
          <w:szCs w:val="24"/>
          <w:lang w:eastAsia="pl-PL"/>
        </w:rPr>
        <w:t>Sprawozdania</w:t>
      </w:r>
      <w:r w:rsidRPr="00435FAD">
        <w:rPr>
          <w:rFonts w:ascii="Arial" w:hAnsi="Arial" w:cs="Arial"/>
          <w:sz w:val="24"/>
          <w:szCs w:val="24"/>
          <w:lang w:eastAsia="pl-PL"/>
        </w:rPr>
        <w:t xml:space="preserve">, jeśli będą wymagane przez </w:t>
      </w:r>
      <w:r w:rsidR="00764982" w:rsidRPr="00435FAD">
        <w:rPr>
          <w:rFonts w:ascii="Arial" w:hAnsi="Arial" w:cs="Arial"/>
          <w:sz w:val="24"/>
          <w:szCs w:val="24"/>
          <w:lang w:eastAsia="pl-PL"/>
        </w:rPr>
        <w:t>Instytucję</w:t>
      </w:r>
      <w:r w:rsidR="00295982">
        <w:rPr>
          <w:rFonts w:ascii="Arial" w:hAnsi="Arial" w:cs="Arial"/>
          <w:sz w:val="24"/>
          <w:szCs w:val="24"/>
          <w:lang w:eastAsia="pl-PL"/>
        </w:rPr>
        <w:t>,</w:t>
      </w:r>
      <w:r w:rsidR="00764982" w:rsidRPr="00435FAD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435FAD">
        <w:rPr>
          <w:rFonts w:ascii="Arial" w:hAnsi="Arial" w:cs="Arial"/>
          <w:sz w:val="24"/>
          <w:szCs w:val="24"/>
          <w:lang w:eastAsia="pl-PL"/>
        </w:rPr>
        <w:t xml:space="preserve">należy składać </w:t>
      </w:r>
      <w:r w:rsidR="00FD45E3" w:rsidRPr="00435FAD">
        <w:rPr>
          <w:rFonts w:ascii="Arial" w:hAnsi="Arial" w:cs="Arial"/>
          <w:sz w:val="24"/>
          <w:szCs w:val="24"/>
          <w:lang w:eastAsia="pl-PL"/>
        </w:rPr>
        <w:t xml:space="preserve">na wezwanie </w:t>
      </w:r>
      <w:r w:rsidR="00060399">
        <w:rPr>
          <w:rFonts w:ascii="Arial" w:hAnsi="Arial" w:cs="Arial"/>
          <w:sz w:val="24"/>
          <w:szCs w:val="24"/>
          <w:lang w:eastAsia="pl-PL"/>
        </w:rPr>
        <w:t>IZ FEM</w:t>
      </w:r>
      <w:r w:rsidR="001C1401" w:rsidRPr="00435FAD">
        <w:rPr>
          <w:rFonts w:ascii="Arial" w:hAnsi="Arial" w:cs="Arial"/>
          <w:sz w:val="24"/>
          <w:szCs w:val="24"/>
          <w:lang w:eastAsia="pl-PL"/>
        </w:rPr>
        <w:t>.</w:t>
      </w:r>
    </w:p>
    <w:p w14:paraId="3FBD7AD7" w14:textId="0D1E1484" w:rsidR="001C6D2E" w:rsidRPr="00435FAD" w:rsidRDefault="008C03D1" w:rsidP="009A4994">
      <w:pPr>
        <w:spacing w:after="0" w:line="276" w:lineRule="auto"/>
        <w:ind w:left="567"/>
        <w:rPr>
          <w:rFonts w:ascii="Arial" w:hAnsi="Arial" w:cs="Arial"/>
          <w:sz w:val="24"/>
          <w:szCs w:val="24"/>
          <w:lang w:eastAsia="pl-PL"/>
        </w:rPr>
      </w:pPr>
      <w:r w:rsidRPr="00435FAD">
        <w:rPr>
          <w:rFonts w:ascii="Arial" w:hAnsi="Arial" w:cs="Arial"/>
          <w:sz w:val="24"/>
          <w:szCs w:val="24"/>
          <w:lang w:eastAsia="pl-PL"/>
        </w:rPr>
        <w:t xml:space="preserve">Instytucja dokonuje pierwszej weryfikacji przesłanych </w:t>
      </w:r>
      <w:r w:rsidR="001C6D2E" w:rsidRPr="00435FAD">
        <w:rPr>
          <w:rFonts w:ascii="Arial" w:hAnsi="Arial" w:cs="Arial"/>
          <w:sz w:val="24"/>
          <w:szCs w:val="24"/>
          <w:lang w:eastAsia="pl-PL"/>
        </w:rPr>
        <w:t>S</w:t>
      </w:r>
      <w:r w:rsidRPr="00435FAD">
        <w:rPr>
          <w:rFonts w:ascii="Arial" w:hAnsi="Arial" w:cs="Arial"/>
          <w:sz w:val="24"/>
          <w:szCs w:val="24"/>
          <w:lang w:eastAsia="pl-PL"/>
        </w:rPr>
        <w:t xml:space="preserve">prawozdań/ dokumentów w </w:t>
      </w:r>
      <w:r w:rsidR="00E16F31" w:rsidRPr="00435FAD">
        <w:rPr>
          <w:rFonts w:ascii="Arial" w:hAnsi="Arial" w:cs="Arial"/>
          <w:sz w:val="24"/>
          <w:szCs w:val="24"/>
          <w:lang w:eastAsia="pl-PL"/>
        </w:rPr>
        <w:t>terminie 60 dni</w:t>
      </w:r>
      <w:r w:rsidRPr="00435FAD">
        <w:rPr>
          <w:rFonts w:ascii="Arial" w:hAnsi="Arial" w:cs="Arial"/>
          <w:sz w:val="24"/>
          <w:szCs w:val="24"/>
          <w:lang w:eastAsia="pl-PL"/>
        </w:rPr>
        <w:t xml:space="preserve"> od momentu otrzymania. W przypadku wystąpienia błędów/niejasności w przedłożonym sprawozdaniu, </w:t>
      </w:r>
      <w:r w:rsidR="002D018D" w:rsidRPr="0054179E">
        <w:rPr>
          <w:rFonts w:ascii="Arial" w:hAnsi="Arial" w:cs="Arial"/>
          <w:sz w:val="24"/>
          <w:szCs w:val="24"/>
          <w:lang w:eastAsia="pl-PL"/>
        </w:rPr>
        <w:t>B</w:t>
      </w:r>
      <w:r w:rsidRPr="0054179E">
        <w:rPr>
          <w:rFonts w:ascii="Arial" w:hAnsi="Arial" w:cs="Arial"/>
          <w:sz w:val="24"/>
          <w:szCs w:val="24"/>
          <w:lang w:eastAsia="pl-PL"/>
        </w:rPr>
        <w:t>eneficjent</w:t>
      </w:r>
      <w:r w:rsidR="00295982" w:rsidRPr="0054179E">
        <w:rPr>
          <w:rFonts w:ascii="Arial" w:hAnsi="Arial" w:cs="Arial"/>
          <w:sz w:val="24"/>
          <w:szCs w:val="24"/>
          <w:lang w:eastAsia="pl-PL"/>
        </w:rPr>
        <w:t>/</w:t>
      </w:r>
      <w:r w:rsidRPr="00435FAD">
        <w:rPr>
          <w:rFonts w:ascii="Arial" w:hAnsi="Arial" w:cs="Arial"/>
          <w:sz w:val="24"/>
          <w:szCs w:val="24"/>
          <w:lang w:eastAsia="pl-PL"/>
        </w:rPr>
        <w:t xml:space="preserve"> </w:t>
      </w:r>
      <w:r w:rsidR="00295982" w:rsidRPr="00295982">
        <w:rPr>
          <w:rFonts w:ascii="Arial" w:hAnsi="Arial" w:cs="Arial"/>
          <w:sz w:val="24"/>
          <w:szCs w:val="24"/>
          <w:lang w:eastAsia="pl-PL"/>
        </w:rPr>
        <w:t xml:space="preserve">Realizatora Projektu </w:t>
      </w:r>
      <w:r w:rsidRPr="00435FAD">
        <w:rPr>
          <w:rFonts w:ascii="Arial" w:hAnsi="Arial" w:cs="Arial"/>
          <w:sz w:val="24"/>
          <w:szCs w:val="24"/>
          <w:lang w:eastAsia="pl-PL"/>
        </w:rPr>
        <w:t xml:space="preserve">wzywany jest do złożenia poprawionego </w:t>
      </w:r>
      <w:r w:rsidR="001C6D2E" w:rsidRPr="00435FAD">
        <w:rPr>
          <w:rFonts w:ascii="Arial" w:hAnsi="Arial" w:cs="Arial"/>
          <w:sz w:val="24"/>
          <w:szCs w:val="24"/>
          <w:lang w:eastAsia="pl-PL"/>
        </w:rPr>
        <w:t>S</w:t>
      </w:r>
      <w:r w:rsidRPr="00435FAD">
        <w:rPr>
          <w:rFonts w:ascii="Arial" w:hAnsi="Arial" w:cs="Arial"/>
          <w:sz w:val="24"/>
          <w:szCs w:val="24"/>
          <w:lang w:eastAsia="pl-PL"/>
        </w:rPr>
        <w:t>prawozdania/dokumentów oraz do uzupełnienia lub złożenia dodatkowych wyjaśnień w terminie wskazanym przez nią. Zakończenie procesu weryfikacji sprawozdania następuje w terminie do 120 dni od momentu jego otrzymania przez Instytucję.</w:t>
      </w:r>
    </w:p>
    <w:p w14:paraId="631E6F68" w14:textId="363C2FA3" w:rsidR="00D9461E" w:rsidRPr="00435FAD" w:rsidRDefault="00D9461E" w:rsidP="009A4994">
      <w:pPr>
        <w:spacing w:after="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435FAD">
        <w:rPr>
          <w:rFonts w:ascii="Arial" w:hAnsi="Arial" w:cs="Arial"/>
          <w:sz w:val="24"/>
          <w:szCs w:val="24"/>
          <w:lang w:eastAsia="pl-PL"/>
        </w:rPr>
        <w:t>Monitoring dotyczy</w:t>
      </w:r>
      <w:r w:rsidR="00012678">
        <w:rPr>
          <w:rFonts w:ascii="Arial" w:hAnsi="Arial" w:cs="Arial"/>
          <w:sz w:val="24"/>
          <w:szCs w:val="24"/>
          <w:lang w:eastAsia="pl-PL"/>
        </w:rPr>
        <w:t>,</w:t>
      </w:r>
      <w:r w:rsidRPr="00435FAD">
        <w:rPr>
          <w:rFonts w:ascii="Arial" w:hAnsi="Arial" w:cs="Arial"/>
          <w:sz w:val="24"/>
          <w:szCs w:val="24"/>
        </w:rPr>
        <w:t xml:space="preserve"> w</w:t>
      </w:r>
      <w:r w:rsidRPr="00435FAD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435FAD">
        <w:rPr>
          <w:rFonts w:ascii="Arial" w:hAnsi="Arial" w:cs="Arial"/>
          <w:sz w:val="24"/>
          <w:szCs w:val="24"/>
        </w:rPr>
        <w:t xml:space="preserve">szczególności </w:t>
      </w:r>
      <w:r w:rsidRPr="00435FAD">
        <w:rPr>
          <w:rFonts w:ascii="Arial" w:hAnsi="Arial" w:cs="Arial"/>
          <w:sz w:val="24"/>
          <w:szCs w:val="24"/>
          <w:lang w:eastAsia="pl-PL"/>
        </w:rPr>
        <w:t xml:space="preserve">następujących obszarów: </w:t>
      </w:r>
    </w:p>
    <w:p w14:paraId="21A4D8CD" w14:textId="081D028F" w:rsidR="00D9461E" w:rsidRPr="00435FAD" w:rsidRDefault="00012678" w:rsidP="009A4994">
      <w:pPr>
        <w:pStyle w:val="Akapitzlist"/>
        <w:numPr>
          <w:ilvl w:val="1"/>
          <w:numId w:val="13"/>
        </w:numPr>
        <w:spacing w:after="0"/>
        <w:ind w:left="850" w:hanging="357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lastRenderedPageBreak/>
        <w:t>c</w:t>
      </w:r>
      <w:r w:rsidR="00D9461E" w:rsidRPr="00435FAD">
        <w:rPr>
          <w:rFonts w:ascii="Arial" w:hAnsi="Arial" w:cs="Arial"/>
          <w:sz w:val="24"/>
          <w:szCs w:val="24"/>
          <w:lang w:eastAsia="pl-PL"/>
        </w:rPr>
        <w:t xml:space="preserve">el projektu - sprawdzenie zachowania </w:t>
      </w:r>
      <w:r w:rsidR="00D9461E" w:rsidRPr="00435FAD">
        <w:rPr>
          <w:rFonts w:ascii="Arial" w:hAnsi="Arial" w:cs="Arial"/>
          <w:sz w:val="24"/>
          <w:szCs w:val="24"/>
        </w:rPr>
        <w:t xml:space="preserve">celu </w:t>
      </w:r>
      <w:r w:rsidR="00D9461E" w:rsidRPr="00435FAD">
        <w:rPr>
          <w:rFonts w:ascii="Arial" w:hAnsi="Arial" w:cs="Arial"/>
          <w:sz w:val="24"/>
          <w:szCs w:val="24"/>
          <w:lang w:eastAsia="pl-PL"/>
        </w:rPr>
        <w:t xml:space="preserve">projektu definiowanego poprzez osiągnięcie </w:t>
      </w:r>
      <w:r w:rsidR="00D9461E" w:rsidRPr="00435FAD">
        <w:rPr>
          <w:rFonts w:ascii="Arial" w:hAnsi="Arial" w:cs="Arial"/>
          <w:sz w:val="24"/>
          <w:szCs w:val="24"/>
        </w:rPr>
        <w:t>i</w:t>
      </w:r>
      <w:r w:rsidR="00D9461E" w:rsidRPr="00435FAD">
        <w:rPr>
          <w:rFonts w:ascii="Arial" w:hAnsi="Arial" w:cs="Arial"/>
          <w:sz w:val="24"/>
          <w:szCs w:val="24"/>
          <w:lang w:eastAsia="pl-PL"/>
        </w:rPr>
        <w:t xml:space="preserve"> utrzymanie </w:t>
      </w:r>
      <w:r w:rsidR="00D9461E" w:rsidRPr="00435FAD">
        <w:rPr>
          <w:rFonts w:ascii="Arial" w:hAnsi="Arial" w:cs="Arial"/>
          <w:sz w:val="24"/>
          <w:szCs w:val="24"/>
        </w:rPr>
        <w:t xml:space="preserve">wskaźników </w:t>
      </w:r>
      <w:r w:rsidR="00D9461E" w:rsidRPr="00435FAD">
        <w:rPr>
          <w:rFonts w:ascii="Arial" w:hAnsi="Arial" w:cs="Arial"/>
          <w:sz w:val="24"/>
          <w:szCs w:val="24"/>
          <w:lang w:eastAsia="pl-PL"/>
        </w:rPr>
        <w:t>rezultatu/produktu</w:t>
      </w:r>
      <w:r>
        <w:rPr>
          <w:rFonts w:ascii="Arial" w:hAnsi="Arial" w:cs="Arial"/>
          <w:sz w:val="24"/>
          <w:szCs w:val="24"/>
          <w:lang w:eastAsia="pl-PL"/>
        </w:rPr>
        <w:t>;</w:t>
      </w:r>
      <w:r w:rsidR="00D9461E" w:rsidRPr="00435FAD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4C1DF927" w14:textId="23056B18" w:rsidR="00CF533E" w:rsidRPr="00435FAD" w:rsidRDefault="00012678" w:rsidP="009A4994">
      <w:pPr>
        <w:pStyle w:val="Akapitzlist"/>
        <w:numPr>
          <w:ilvl w:val="1"/>
          <w:numId w:val="13"/>
        </w:numPr>
        <w:spacing w:after="0"/>
        <w:ind w:left="850" w:hanging="357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>o</w:t>
      </w:r>
      <w:r w:rsidR="00D9461E" w:rsidRPr="00435FAD">
        <w:rPr>
          <w:rFonts w:ascii="Arial" w:hAnsi="Arial" w:cs="Arial"/>
          <w:sz w:val="24"/>
          <w:szCs w:val="24"/>
          <w:lang w:eastAsia="pl-PL"/>
        </w:rPr>
        <w:t xml:space="preserve">bszary specyficzne w ramach </w:t>
      </w:r>
      <w:r w:rsidR="00472086" w:rsidRPr="00435FAD">
        <w:rPr>
          <w:rFonts w:ascii="Arial" w:hAnsi="Arial" w:cs="Arial"/>
          <w:sz w:val="24"/>
          <w:szCs w:val="24"/>
          <w:lang w:eastAsia="pl-PL"/>
        </w:rPr>
        <w:t>poszczególnych Działań S</w:t>
      </w:r>
      <w:r w:rsidR="00B14A7E" w:rsidRPr="00435FAD">
        <w:rPr>
          <w:rFonts w:ascii="Arial" w:hAnsi="Arial" w:cs="Arial"/>
          <w:sz w:val="24"/>
          <w:szCs w:val="24"/>
          <w:lang w:eastAsia="pl-PL"/>
        </w:rPr>
        <w:t>Z</w:t>
      </w:r>
      <w:r w:rsidR="00D9461E" w:rsidRPr="00435FAD">
        <w:rPr>
          <w:rFonts w:ascii="Arial" w:hAnsi="Arial" w:cs="Arial"/>
          <w:sz w:val="24"/>
          <w:szCs w:val="24"/>
          <w:lang w:eastAsia="pl-PL"/>
        </w:rPr>
        <w:t>OP</w:t>
      </w:r>
      <w:r>
        <w:rPr>
          <w:rFonts w:ascii="Arial" w:hAnsi="Arial" w:cs="Arial"/>
          <w:sz w:val="24"/>
          <w:szCs w:val="24"/>
          <w:lang w:eastAsia="pl-PL"/>
        </w:rPr>
        <w:t>;</w:t>
      </w:r>
      <w:r w:rsidR="00D9461E" w:rsidRPr="00435FAD">
        <w:rPr>
          <w:rFonts w:ascii="Arial" w:hAnsi="Arial" w:cs="Arial"/>
          <w:sz w:val="24"/>
          <w:szCs w:val="24"/>
          <w:lang w:eastAsia="pl-PL"/>
        </w:rPr>
        <w:t xml:space="preserve"> </w:t>
      </w:r>
      <w:r>
        <w:rPr>
          <w:rFonts w:ascii="Arial" w:hAnsi="Arial" w:cs="Arial"/>
          <w:sz w:val="24"/>
          <w:szCs w:val="24"/>
          <w:lang w:eastAsia="pl-PL"/>
        </w:rPr>
        <w:t>o</w:t>
      </w:r>
      <w:r w:rsidR="00D9461E" w:rsidRPr="00435FAD">
        <w:rPr>
          <w:rFonts w:ascii="Arial" w:hAnsi="Arial" w:cs="Arial"/>
          <w:sz w:val="24"/>
          <w:szCs w:val="24"/>
          <w:lang w:eastAsia="pl-PL"/>
        </w:rPr>
        <w:t xml:space="preserve">bszary specyficzne dla konkretnego Działania mogą wynikać: z warunków specyficznych zapisanych w </w:t>
      </w:r>
      <w:r w:rsidR="00060399">
        <w:rPr>
          <w:rFonts w:ascii="Arial" w:hAnsi="Arial" w:cs="Arial"/>
          <w:sz w:val="24"/>
          <w:szCs w:val="24"/>
          <w:lang w:eastAsia="pl-PL"/>
        </w:rPr>
        <w:t>U</w:t>
      </w:r>
      <w:r w:rsidR="00D9461E" w:rsidRPr="00435FAD">
        <w:rPr>
          <w:rFonts w:ascii="Arial" w:hAnsi="Arial" w:cs="Arial"/>
          <w:sz w:val="24"/>
          <w:szCs w:val="24"/>
          <w:lang w:eastAsia="pl-PL"/>
        </w:rPr>
        <w:t xml:space="preserve">mowie, Regulaminu Konkursu </w:t>
      </w:r>
      <w:r w:rsidR="00D9461E" w:rsidRPr="00435FAD">
        <w:rPr>
          <w:rFonts w:ascii="Arial" w:hAnsi="Arial" w:cs="Arial"/>
          <w:sz w:val="24"/>
          <w:szCs w:val="24"/>
        </w:rPr>
        <w:t xml:space="preserve">oraz </w:t>
      </w:r>
      <w:r w:rsidR="00D9461E" w:rsidRPr="00435FAD">
        <w:rPr>
          <w:rFonts w:ascii="Arial" w:hAnsi="Arial" w:cs="Arial"/>
          <w:sz w:val="24"/>
          <w:szCs w:val="24"/>
          <w:lang w:eastAsia="pl-PL"/>
        </w:rPr>
        <w:t>przepisów dot</w:t>
      </w:r>
      <w:r w:rsidR="00060399">
        <w:rPr>
          <w:rFonts w:ascii="Arial" w:hAnsi="Arial" w:cs="Arial"/>
          <w:sz w:val="24"/>
          <w:szCs w:val="24"/>
          <w:lang w:eastAsia="pl-PL"/>
        </w:rPr>
        <w:t>yczących</w:t>
      </w:r>
      <w:r w:rsidR="00D9461E" w:rsidRPr="00435FAD">
        <w:rPr>
          <w:rFonts w:ascii="Arial" w:hAnsi="Arial" w:cs="Arial"/>
          <w:sz w:val="24"/>
          <w:szCs w:val="24"/>
          <w:lang w:eastAsia="pl-PL"/>
        </w:rPr>
        <w:t xml:space="preserve"> pomocy publicznej</w:t>
      </w:r>
      <w:r>
        <w:rPr>
          <w:rFonts w:ascii="Arial" w:hAnsi="Arial" w:cs="Arial"/>
          <w:sz w:val="24"/>
          <w:szCs w:val="24"/>
          <w:lang w:eastAsia="pl-PL"/>
        </w:rPr>
        <w:t>;</w:t>
      </w:r>
    </w:p>
    <w:p w14:paraId="34EC2E5A" w14:textId="2FCCEBBC" w:rsidR="00D9461E" w:rsidRPr="00435FAD" w:rsidRDefault="00012678" w:rsidP="009A4994">
      <w:pPr>
        <w:pStyle w:val="Akapitzlist"/>
        <w:numPr>
          <w:ilvl w:val="1"/>
          <w:numId w:val="13"/>
        </w:numPr>
        <w:spacing w:after="0"/>
        <w:ind w:left="850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pl-PL"/>
        </w:rPr>
        <w:t>k</w:t>
      </w:r>
      <w:r w:rsidR="00D9461E" w:rsidRPr="00435FAD">
        <w:rPr>
          <w:rFonts w:ascii="Arial" w:hAnsi="Arial" w:cs="Arial"/>
          <w:sz w:val="24"/>
          <w:szCs w:val="24"/>
          <w:lang w:eastAsia="pl-PL"/>
        </w:rPr>
        <w:t>walifikowalność</w:t>
      </w:r>
      <w:r w:rsidR="00D9461E" w:rsidRPr="00435FAD">
        <w:rPr>
          <w:rFonts w:ascii="Arial" w:hAnsi="Arial" w:cs="Arial"/>
          <w:sz w:val="24"/>
          <w:szCs w:val="24"/>
        </w:rPr>
        <w:t xml:space="preserve"> podatku VAT</w:t>
      </w:r>
      <w:r>
        <w:rPr>
          <w:rFonts w:ascii="Arial" w:hAnsi="Arial" w:cs="Arial"/>
          <w:sz w:val="24"/>
          <w:szCs w:val="24"/>
        </w:rPr>
        <w:t>;</w:t>
      </w:r>
      <w:r w:rsidR="00D9461E" w:rsidRPr="00435FAD">
        <w:rPr>
          <w:rFonts w:ascii="Arial" w:hAnsi="Arial" w:cs="Arial"/>
          <w:sz w:val="24"/>
          <w:szCs w:val="24"/>
        </w:rPr>
        <w:t xml:space="preserve"> </w:t>
      </w:r>
    </w:p>
    <w:p w14:paraId="63BAFCB9" w14:textId="32DCA872" w:rsidR="00D9461E" w:rsidRPr="00435FAD" w:rsidRDefault="00012678" w:rsidP="009A4994">
      <w:pPr>
        <w:pStyle w:val="Akapitzlist"/>
        <w:numPr>
          <w:ilvl w:val="1"/>
          <w:numId w:val="13"/>
        </w:numPr>
        <w:spacing w:after="0"/>
        <w:ind w:left="850" w:hanging="357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>i</w:t>
      </w:r>
      <w:r w:rsidR="006A0D52" w:rsidRPr="00435FAD">
        <w:rPr>
          <w:rFonts w:ascii="Arial" w:hAnsi="Arial" w:cs="Arial"/>
          <w:sz w:val="24"/>
          <w:szCs w:val="24"/>
          <w:lang w:eastAsia="pl-PL"/>
        </w:rPr>
        <w:t>nformacja i p</w:t>
      </w:r>
      <w:r w:rsidR="00D9461E" w:rsidRPr="00435FAD">
        <w:rPr>
          <w:rFonts w:ascii="Arial" w:hAnsi="Arial" w:cs="Arial"/>
          <w:sz w:val="24"/>
          <w:szCs w:val="24"/>
          <w:lang w:eastAsia="pl-PL"/>
        </w:rPr>
        <w:t>romocja projektu</w:t>
      </w:r>
      <w:r>
        <w:rPr>
          <w:rFonts w:ascii="Arial" w:hAnsi="Arial" w:cs="Arial"/>
          <w:sz w:val="24"/>
          <w:szCs w:val="24"/>
          <w:lang w:eastAsia="pl-PL"/>
        </w:rPr>
        <w:t>;</w:t>
      </w:r>
    </w:p>
    <w:p w14:paraId="177E30BB" w14:textId="1270F00D" w:rsidR="00D9461E" w:rsidRPr="00435FAD" w:rsidRDefault="00012678" w:rsidP="009A4994">
      <w:pPr>
        <w:pStyle w:val="Akapitzlist"/>
        <w:numPr>
          <w:ilvl w:val="1"/>
          <w:numId w:val="13"/>
        </w:numPr>
        <w:spacing w:after="0"/>
        <w:ind w:left="850" w:hanging="357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>z</w:t>
      </w:r>
      <w:r w:rsidR="00D9461E" w:rsidRPr="00435FAD">
        <w:rPr>
          <w:rFonts w:ascii="Arial" w:hAnsi="Arial" w:cs="Arial"/>
          <w:sz w:val="24"/>
          <w:szCs w:val="24"/>
          <w:lang w:eastAsia="pl-PL"/>
        </w:rPr>
        <w:t xml:space="preserve">godność projektu z politykami horyzontalnymi - zachowanie zgodności </w:t>
      </w:r>
      <w:r w:rsidR="001267F4">
        <w:rPr>
          <w:rFonts w:ascii="Arial" w:hAnsi="Arial" w:cs="Arial"/>
          <w:sz w:val="24"/>
          <w:szCs w:val="24"/>
          <w:lang w:eastAsia="pl-PL"/>
        </w:rPr>
        <w:br/>
      </w:r>
      <w:r w:rsidR="00D9461E" w:rsidRPr="00435FAD">
        <w:rPr>
          <w:rFonts w:ascii="Arial" w:hAnsi="Arial" w:cs="Arial"/>
          <w:sz w:val="24"/>
          <w:szCs w:val="24"/>
          <w:lang w:eastAsia="pl-PL"/>
        </w:rPr>
        <w:t xml:space="preserve">z politykami horyzontalnymi (zrównoważonego rozwoju, równości szans </w:t>
      </w:r>
      <w:r w:rsidR="001267F4">
        <w:rPr>
          <w:rFonts w:ascii="Arial" w:hAnsi="Arial" w:cs="Arial"/>
          <w:sz w:val="24"/>
          <w:szCs w:val="24"/>
          <w:lang w:eastAsia="pl-PL"/>
        </w:rPr>
        <w:br/>
      </w:r>
      <w:r w:rsidR="00D9461E" w:rsidRPr="00435FAD">
        <w:rPr>
          <w:rFonts w:ascii="Arial" w:hAnsi="Arial" w:cs="Arial"/>
          <w:sz w:val="24"/>
          <w:szCs w:val="24"/>
          <w:lang w:eastAsia="pl-PL"/>
        </w:rPr>
        <w:t>i niedyskryminacji, w tym dostępności dla osób z niepełnosprawnościami, oraz równości szans kobiet i mężczyzn)</w:t>
      </w:r>
      <w:r>
        <w:rPr>
          <w:rFonts w:ascii="Arial" w:hAnsi="Arial" w:cs="Arial"/>
          <w:sz w:val="24"/>
          <w:szCs w:val="24"/>
          <w:lang w:eastAsia="pl-PL"/>
        </w:rPr>
        <w:t>;</w:t>
      </w:r>
    </w:p>
    <w:p w14:paraId="5F204282" w14:textId="11B5E3D7" w:rsidR="00D9461E" w:rsidRPr="00435FAD" w:rsidRDefault="00012678" w:rsidP="009A4994">
      <w:pPr>
        <w:pStyle w:val="Akapitzlist"/>
        <w:numPr>
          <w:ilvl w:val="1"/>
          <w:numId w:val="13"/>
        </w:numPr>
        <w:spacing w:after="0"/>
        <w:ind w:left="850" w:hanging="357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>a</w:t>
      </w:r>
      <w:r w:rsidR="00D9461E" w:rsidRPr="00435FAD">
        <w:rPr>
          <w:rFonts w:ascii="Arial" w:hAnsi="Arial" w:cs="Arial"/>
          <w:sz w:val="24"/>
          <w:szCs w:val="24"/>
          <w:lang w:eastAsia="pl-PL"/>
        </w:rPr>
        <w:t>rchiwizacja</w:t>
      </w:r>
      <w:r w:rsidR="00712A55" w:rsidRPr="00435FAD">
        <w:rPr>
          <w:rFonts w:ascii="Arial" w:hAnsi="Arial" w:cs="Arial"/>
          <w:sz w:val="24"/>
          <w:szCs w:val="24"/>
          <w:lang w:eastAsia="pl-PL"/>
        </w:rPr>
        <w:t>.</w:t>
      </w:r>
      <w:r w:rsidR="00D9461E" w:rsidRPr="00435FAD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74277785" w14:textId="77777777" w:rsidR="00047101" w:rsidRDefault="00047101" w:rsidP="009A4994">
      <w:pPr>
        <w:keepLines/>
        <w:spacing w:after="0" w:line="276" w:lineRule="auto"/>
        <w:rPr>
          <w:rFonts w:ascii="Arial" w:hAnsi="Arial" w:cs="Arial"/>
          <w:b/>
          <w:sz w:val="24"/>
          <w:szCs w:val="24"/>
          <w:lang w:eastAsia="pl-PL"/>
        </w:rPr>
      </w:pPr>
    </w:p>
    <w:p w14:paraId="052326B1" w14:textId="4CA1BEF4" w:rsidR="00047F4A" w:rsidRPr="00435FAD" w:rsidRDefault="007C45AE" w:rsidP="002C4ACB">
      <w:pPr>
        <w:keepLines/>
        <w:spacing w:after="0" w:line="276" w:lineRule="auto"/>
        <w:jc w:val="center"/>
        <w:rPr>
          <w:rFonts w:ascii="Arial" w:hAnsi="Arial" w:cs="Arial"/>
          <w:b/>
          <w:sz w:val="24"/>
          <w:szCs w:val="24"/>
          <w:lang w:eastAsia="pl-PL"/>
        </w:rPr>
      </w:pPr>
      <w:r w:rsidRPr="00435FAD">
        <w:rPr>
          <w:rFonts w:ascii="Arial" w:hAnsi="Arial" w:cs="Arial"/>
          <w:b/>
          <w:sz w:val="24"/>
          <w:szCs w:val="24"/>
          <w:lang w:eastAsia="pl-PL"/>
        </w:rPr>
        <w:t xml:space="preserve">§ </w:t>
      </w:r>
      <w:r w:rsidR="002D32FE" w:rsidRPr="00435FAD">
        <w:rPr>
          <w:rFonts w:ascii="Arial" w:hAnsi="Arial" w:cs="Arial"/>
          <w:b/>
          <w:sz w:val="24"/>
          <w:szCs w:val="24"/>
          <w:lang w:eastAsia="pl-PL"/>
        </w:rPr>
        <w:t>3</w:t>
      </w:r>
    </w:p>
    <w:p w14:paraId="30900694" w14:textId="77777777" w:rsidR="002F115E" w:rsidRPr="00435FAD" w:rsidRDefault="00EA7FBD" w:rsidP="009A4994">
      <w:pPr>
        <w:spacing w:after="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435FAD">
        <w:rPr>
          <w:rFonts w:ascii="Arial" w:hAnsi="Arial" w:cs="Arial"/>
          <w:b/>
          <w:sz w:val="24"/>
          <w:szCs w:val="24"/>
          <w:lang w:eastAsia="pl-PL"/>
        </w:rPr>
        <w:t>Kontrola trwałości</w:t>
      </w:r>
    </w:p>
    <w:p w14:paraId="20593109" w14:textId="77777777" w:rsidR="00435FAD" w:rsidRPr="00435FAD" w:rsidRDefault="00435FAD" w:rsidP="009A4994">
      <w:pPr>
        <w:spacing w:after="0" w:line="276" w:lineRule="auto"/>
        <w:rPr>
          <w:rFonts w:ascii="Arial" w:hAnsi="Arial" w:cs="Arial"/>
          <w:b/>
          <w:sz w:val="24"/>
          <w:szCs w:val="24"/>
          <w:lang w:eastAsia="pl-PL"/>
        </w:rPr>
      </w:pPr>
    </w:p>
    <w:p w14:paraId="18BAF4DF" w14:textId="20A59268" w:rsidR="0044369B" w:rsidRPr="00435FAD" w:rsidRDefault="0044369B" w:rsidP="009A4994">
      <w:pPr>
        <w:pStyle w:val="Tekstpodstawowy"/>
        <w:numPr>
          <w:ilvl w:val="0"/>
          <w:numId w:val="26"/>
        </w:numPr>
        <w:spacing w:line="276" w:lineRule="auto"/>
        <w:ind w:hanging="357"/>
        <w:jc w:val="left"/>
        <w:rPr>
          <w:rFonts w:cs="Arial"/>
        </w:rPr>
      </w:pPr>
      <w:r w:rsidRPr="00435FAD">
        <w:rPr>
          <w:rFonts w:cs="Arial"/>
        </w:rPr>
        <w:t xml:space="preserve">Kontrola trwałości jest prowadzona w okresie </w:t>
      </w:r>
      <w:r w:rsidRPr="00435FAD">
        <w:rPr>
          <w:rFonts w:cs="Arial"/>
          <w:bCs/>
          <w:lang w:val="pl-PL"/>
        </w:rPr>
        <w:t>trwałości, o którym mowa</w:t>
      </w:r>
      <w:r w:rsidRPr="00435FAD">
        <w:rPr>
          <w:rFonts w:cs="Arial"/>
          <w:lang w:val="pl-PL"/>
        </w:rPr>
        <w:t xml:space="preserve"> </w:t>
      </w:r>
      <w:r w:rsidR="002D018D">
        <w:rPr>
          <w:rFonts w:cs="Arial"/>
          <w:lang w:val="pl-PL"/>
        </w:rPr>
        <w:br/>
      </w:r>
      <w:r w:rsidRPr="00435FAD">
        <w:rPr>
          <w:rFonts w:cs="Arial"/>
          <w:lang w:val="pl-PL"/>
        </w:rPr>
        <w:t xml:space="preserve">w </w:t>
      </w:r>
      <w:r w:rsidRPr="00435FAD">
        <w:rPr>
          <w:rFonts w:cs="Arial"/>
          <w:bCs/>
          <w:lang w:val="pl-PL"/>
        </w:rPr>
        <w:t>§ 1 ust. 1</w:t>
      </w:r>
      <w:r w:rsidR="00370CE4" w:rsidRPr="00435FAD">
        <w:rPr>
          <w:rFonts w:cs="Arial"/>
          <w:bCs/>
          <w:lang w:val="pl-PL"/>
        </w:rPr>
        <w:t>.</w:t>
      </w:r>
    </w:p>
    <w:p w14:paraId="5750D73E" w14:textId="223C47D2" w:rsidR="0044369B" w:rsidRPr="00435FAD" w:rsidRDefault="0044369B" w:rsidP="009A4994">
      <w:pPr>
        <w:pStyle w:val="Tekstpodstawowy"/>
        <w:numPr>
          <w:ilvl w:val="0"/>
          <w:numId w:val="26"/>
        </w:numPr>
        <w:spacing w:line="276" w:lineRule="auto"/>
        <w:ind w:hanging="357"/>
        <w:jc w:val="left"/>
        <w:rPr>
          <w:rFonts w:cs="Arial"/>
        </w:rPr>
      </w:pPr>
      <w:r w:rsidRPr="00435FAD">
        <w:rPr>
          <w:rFonts w:cs="Arial"/>
        </w:rPr>
        <w:t>Kontrola trwałości służy sprawdzeniu, czy w odniesieniu do współfinansowanych projektów nie</w:t>
      </w:r>
      <w:r w:rsidRPr="00435FAD">
        <w:rPr>
          <w:rFonts w:cs="Arial"/>
          <w:bCs/>
        </w:rPr>
        <w:t xml:space="preserve"> </w:t>
      </w:r>
      <w:r w:rsidRPr="00435FAD">
        <w:rPr>
          <w:rFonts w:cs="Arial"/>
          <w:bCs/>
          <w:lang w:val="pl-PL"/>
        </w:rPr>
        <w:t>nastąpiło naruszenie trwałości, o którym mowa w § 1</w:t>
      </w:r>
      <w:r w:rsidR="00047101">
        <w:rPr>
          <w:rFonts w:cs="Arial"/>
          <w:bCs/>
          <w:lang w:val="pl-PL"/>
        </w:rPr>
        <w:t xml:space="preserve"> ust.3, 4</w:t>
      </w:r>
      <w:r w:rsidR="009745E5">
        <w:rPr>
          <w:rFonts w:cs="Arial"/>
          <w:bCs/>
          <w:lang w:val="pl-PL"/>
        </w:rPr>
        <w:t>.</w:t>
      </w:r>
      <w:r w:rsidRPr="00435FAD">
        <w:rPr>
          <w:rFonts w:cs="Arial"/>
          <w:bCs/>
          <w:lang w:val="pl-PL"/>
        </w:rPr>
        <w:t xml:space="preserve"> </w:t>
      </w:r>
    </w:p>
    <w:p w14:paraId="535E4342" w14:textId="459E700F" w:rsidR="00CE6873" w:rsidRPr="00730425" w:rsidRDefault="0052539B" w:rsidP="009A4994">
      <w:pPr>
        <w:pStyle w:val="Tekstpodstawowy"/>
        <w:numPr>
          <w:ilvl w:val="0"/>
          <w:numId w:val="26"/>
        </w:numPr>
        <w:spacing w:line="276" w:lineRule="auto"/>
        <w:jc w:val="left"/>
        <w:rPr>
          <w:rFonts w:cs="Arial"/>
          <w:bCs/>
        </w:rPr>
      </w:pPr>
      <w:r w:rsidRPr="00A06653">
        <w:rPr>
          <w:rFonts w:cs="Arial"/>
          <w:bCs/>
          <w:color w:val="000000" w:themeColor="text1"/>
        </w:rPr>
        <w:t>Kontrola trwałości</w:t>
      </w:r>
      <w:r w:rsidRPr="00A06653">
        <w:rPr>
          <w:rFonts w:cs="Arial"/>
          <w:bCs/>
          <w:color w:val="000000" w:themeColor="text1"/>
          <w:lang w:val="pl-PL"/>
        </w:rPr>
        <w:t xml:space="preserve"> </w:t>
      </w:r>
      <w:r w:rsidR="00F80212" w:rsidRPr="00A06653">
        <w:rPr>
          <w:rFonts w:cs="Arial"/>
          <w:bCs/>
          <w:color w:val="000000" w:themeColor="text1"/>
          <w:lang w:val="pl-PL"/>
        </w:rPr>
        <w:t xml:space="preserve">prowadzone </w:t>
      </w:r>
      <w:r w:rsidR="00047101">
        <w:rPr>
          <w:rFonts w:cs="Arial"/>
          <w:bCs/>
          <w:color w:val="000000" w:themeColor="text1"/>
          <w:lang w:val="pl-PL"/>
        </w:rPr>
        <w:t>jest</w:t>
      </w:r>
      <w:r w:rsidR="00F80212" w:rsidRPr="00A06653">
        <w:rPr>
          <w:rFonts w:cs="Arial"/>
          <w:bCs/>
          <w:color w:val="000000" w:themeColor="text1"/>
          <w:lang w:val="pl-PL"/>
        </w:rPr>
        <w:t xml:space="preserve"> </w:t>
      </w:r>
      <w:r w:rsidR="00A06653" w:rsidRPr="00A06653">
        <w:rPr>
          <w:rFonts w:cs="Arial"/>
          <w:bCs/>
          <w:color w:val="000000" w:themeColor="text1"/>
          <w:lang w:val="pl-PL"/>
        </w:rPr>
        <w:t xml:space="preserve"> </w:t>
      </w:r>
      <w:r w:rsidR="00ED3481" w:rsidRPr="00A06653">
        <w:rPr>
          <w:rFonts w:cs="Arial"/>
          <w:bCs/>
          <w:color w:val="000000" w:themeColor="text1"/>
          <w:lang w:val="pl-PL"/>
        </w:rPr>
        <w:t xml:space="preserve">zgodnie z </w:t>
      </w:r>
      <w:r w:rsidRPr="00A06653">
        <w:rPr>
          <w:rFonts w:cs="Arial"/>
          <w:bCs/>
          <w:color w:val="000000" w:themeColor="text1"/>
          <w:lang w:val="pl-PL"/>
        </w:rPr>
        <w:t xml:space="preserve">procedurą określoną w załączniku nr </w:t>
      </w:r>
      <w:r w:rsidR="00DF0250" w:rsidRPr="00A06653">
        <w:rPr>
          <w:rFonts w:cs="Arial"/>
          <w:bCs/>
          <w:color w:val="000000" w:themeColor="text1"/>
          <w:lang w:val="pl-PL"/>
        </w:rPr>
        <w:t>8</w:t>
      </w:r>
      <w:r w:rsidRPr="00A06653">
        <w:rPr>
          <w:rFonts w:cs="Arial"/>
          <w:bCs/>
          <w:color w:val="000000" w:themeColor="text1"/>
          <w:lang w:val="pl-PL"/>
        </w:rPr>
        <w:t xml:space="preserve"> do </w:t>
      </w:r>
      <w:r w:rsidR="00060399" w:rsidRPr="00A06653">
        <w:rPr>
          <w:rFonts w:cs="Arial"/>
          <w:bCs/>
          <w:color w:val="000000" w:themeColor="text1"/>
          <w:lang w:val="pl-PL"/>
        </w:rPr>
        <w:t>U</w:t>
      </w:r>
      <w:r w:rsidRPr="00A06653">
        <w:rPr>
          <w:rFonts w:cs="Arial"/>
          <w:bCs/>
          <w:color w:val="000000" w:themeColor="text1"/>
          <w:lang w:val="pl-PL"/>
        </w:rPr>
        <w:t>mowy</w:t>
      </w:r>
      <w:r w:rsidR="00610D35">
        <w:rPr>
          <w:rFonts w:cs="Arial"/>
          <w:bCs/>
          <w:lang w:val="pl-PL"/>
        </w:rPr>
        <w:t>.</w:t>
      </w:r>
      <w:r w:rsidR="00F80212">
        <w:rPr>
          <w:rFonts w:cs="Arial"/>
          <w:bCs/>
          <w:lang w:val="pl-PL"/>
        </w:rPr>
        <w:t xml:space="preserve"> </w:t>
      </w:r>
    </w:p>
    <w:p w14:paraId="1FEF9EA1" w14:textId="324D56D5" w:rsidR="00DF0250" w:rsidRPr="00392178" w:rsidRDefault="00DF0250" w:rsidP="00DF0250">
      <w:pPr>
        <w:pStyle w:val="Akapitzlist"/>
        <w:spacing w:before="60" w:after="0"/>
        <w:ind w:left="720"/>
        <w:rPr>
          <w:rFonts w:cs="Arial"/>
          <w:color w:val="7F7F7F" w:themeColor="text1" w:themeTint="80"/>
        </w:rPr>
      </w:pPr>
      <w:r w:rsidRPr="00392178">
        <w:rPr>
          <w:rFonts w:ascii="Arial" w:hAnsi="Arial" w:cs="Arial"/>
          <w:color w:val="7F7F7F" w:themeColor="text1" w:themeTint="80"/>
          <w:sz w:val="24"/>
          <w:szCs w:val="24"/>
        </w:rPr>
        <w:t xml:space="preserve">[co do zasady kontrole w </w:t>
      </w:r>
      <w:r>
        <w:rPr>
          <w:rFonts w:ascii="Arial" w:hAnsi="Arial" w:cs="Arial"/>
          <w:color w:val="7F7F7F" w:themeColor="text1" w:themeTint="80"/>
          <w:sz w:val="24"/>
          <w:szCs w:val="24"/>
        </w:rPr>
        <w:t>r</w:t>
      </w:r>
      <w:r w:rsidRPr="00392178">
        <w:rPr>
          <w:rFonts w:ascii="Arial" w:hAnsi="Arial" w:cs="Arial"/>
          <w:color w:val="7F7F7F" w:themeColor="text1" w:themeTint="80"/>
          <w:sz w:val="24"/>
          <w:szCs w:val="24"/>
        </w:rPr>
        <w:t>amach FEM prowadzone są do zakończeni</w:t>
      </w:r>
      <w:r>
        <w:rPr>
          <w:rFonts w:ascii="Arial" w:hAnsi="Arial" w:cs="Arial"/>
          <w:color w:val="7F7F7F" w:themeColor="text1" w:themeTint="80"/>
          <w:sz w:val="24"/>
          <w:szCs w:val="24"/>
        </w:rPr>
        <w:t>a</w:t>
      </w:r>
      <w:r w:rsidRPr="00392178">
        <w:rPr>
          <w:rFonts w:ascii="Arial" w:hAnsi="Arial" w:cs="Arial"/>
          <w:color w:val="7F7F7F" w:themeColor="text1" w:themeTint="80"/>
          <w:sz w:val="24"/>
          <w:szCs w:val="24"/>
        </w:rPr>
        <w:t xml:space="preserve"> okresu trwałości projektów liczonego wg ar</w:t>
      </w:r>
      <w:r>
        <w:rPr>
          <w:rFonts w:ascii="Arial" w:hAnsi="Arial" w:cs="Arial"/>
          <w:color w:val="7F7F7F" w:themeColor="text1" w:themeTint="80"/>
          <w:sz w:val="24"/>
          <w:szCs w:val="24"/>
        </w:rPr>
        <w:t>t</w:t>
      </w:r>
      <w:r w:rsidRPr="00392178">
        <w:rPr>
          <w:rFonts w:ascii="Arial" w:hAnsi="Arial" w:cs="Arial"/>
          <w:color w:val="7F7F7F" w:themeColor="text1" w:themeTint="80"/>
          <w:sz w:val="24"/>
          <w:szCs w:val="24"/>
        </w:rPr>
        <w:t>. 65 Rozporządzenia ogólnego</w:t>
      </w:r>
      <w:r>
        <w:rPr>
          <w:rFonts w:ascii="Arial" w:hAnsi="Arial" w:cs="Arial"/>
          <w:color w:val="7F7F7F" w:themeColor="text1" w:themeTint="80"/>
          <w:sz w:val="24"/>
          <w:szCs w:val="24"/>
        </w:rPr>
        <w:t xml:space="preserve"> – uwzględniając okres kwalifikacji wydatków do 31.12.2029 oraz zapisy </w:t>
      </w:r>
      <w:r w:rsidR="00743F8C">
        <w:rPr>
          <w:rFonts w:ascii="Arial" w:hAnsi="Arial" w:cs="Arial"/>
          <w:color w:val="7F7F7F" w:themeColor="text1" w:themeTint="80"/>
          <w:sz w:val="24"/>
          <w:szCs w:val="24"/>
        </w:rPr>
        <w:br/>
      </w:r>
      <w:r w:rsidRPr="00392178">
        <w:rPr>
          <w:rFonts w:ascii="Arial" w:hAnsi="Arial" w:cs="Arial"/>
          <w:color w:val="7F7F7F" w:themeColor="text1" w:themeTint="80"/>
          <w:sz w:val="24"/>
          <w:szCs w:val="24"/>
        </w:rPr>
        <w:t xml:space="preserve">§ </w:t>
      </w:r>
      <w:r>
        <w:rPr>
          <w:rFonts w:ascii="Arial" w:hAnsi="Arial" w:cs="Arial"/>
          <w:color w:val="7F7F7F" w:themeColor="text1" w:themeTint="80"/>
          <w:sz w:val="24"/>
          <w:szCs w:val="24"/>
        </w:rPr>
        <w:t>1</w:t>
      </w:r>
      <w:r w:rsidRPr="00392178">
        <w:rPr>
          <w:rFonts w:ascii="Arial" w:hAnsi="Arial" w:cs="Arial"/>
          <w:color w:val="7F7F7F" w:themeColor="text1" w:themeTint="80"/>
          <w:sz w:val="24"/>
          <w:szCs w:val="24"/>
        </w:rPr>
        <w:t xml:space="preserve"> ust. </w:t>
      </w:r>
      <w:r>
        <w:rPr>
          <w:rFonts w:ascii="Arial" w:hAnsi="Arial" w:cs="Arial"/>
          <w:color w:val="7F7F7F" w:themeColor="text1" w:themeTint="80"/>
          <w:sz w:val="24"/>
          <w:szCs w:val="24"/>
        </w:rPr>
        <w:t xml:space="preserve">7 i </w:t>
      </w:r>
      <w:r w:rsidRPr="00392178">
        <w:rPr>
          <w:rFonts w:ascii="Arial" w:hAnsi="Arial" w:cs="Arial"/>
          <w:color w:val="7F7F7F" w:themeColor="text1" w:themeTint="80"/>
          <w:sz w:val="24"/>
          <w:szCs w:val="24"/>
        </w:rPr>
        <w:t>§ 5 ust. 5]</w:t>
      </w:r>
    </w:p>
    <w:p w14:paraId="31C2DAD3" w14:textId="77777777" w:rsidR="00DF0250" w:rsidRPr="00435FAD" w:rsidRDefault="00DF0250" w:rsidP="00730425">
      <w:pPr>
        <w:pStyle w:val="Tekstpodstawowy"/>
        <w:spacing w:line="276" w:lineRule="auto"/>
        <w:ind w:left="720"/>
        <w:jc w:val="left"/>
        <w:rPr>
          <w:rFonts w:cs="Arial"/>
          <w:bCs/>
        </w:rPr>
      </w:pPr>
    </w:p>
    <w:p w14:paraId="62471DBB" w14:textId="77777777" w:rsidR="0044369B" w:rsidRPr="00435FAD" w:rsidRDefault="0044369B" w:rsidP="009A4994">
      <w:pPr>
        <w:pStyle w:val="Tekstpodstawowy"/>
        <w:numPr>
          <w:ilvl w:val="0"/>
          <w:numId w:val="26"/>
        </w:numPr>
        <w:spacing w:line="276" w:lineRule="auto"/>
        <w:ind w:hanging="357"/>
        <w:jc w:val="left"/>
        <w:rPr>
          <w:rFonts w:cs="Arial"/>
        </w:rPr>
      </w:pPr>
      <w:r w:rsidRPr="00435FAD">
        <w:rPr>
          <w:rFonts w:cs="Arial"/>
          <w:bCs/>
        </w:rPr>
        <w:t>Kontrola trwałości może</w:t>
      </w:r>
      <w:r w:rsidRPr="00435FAD">
        <w:rPr>
          <w:rFonts w:cs="Arial"/>
        </w:rPr>
        <w:t xml:space="preserve"> być rozszerzona o kontrolę innych elementów podlegających procedurze wcześniejszego monitorowania trwałości projektu po zakończeniu realizacji projektu</w:t>
      </w:r>
      <w:r w:rsidRPr="00435FAD">
        <w:rPr>
          <w:rFonts w:cs="Arial"/>
          <w:bCs/>
          <w:lang w:val="pl-PL"/>
        </w:rPr>
        <w:t>, a w szczególności o:</w:t>
      </w:r>
    </w:p>
    <w:p w14:paraId="5D4C7835" w14:textId="519D33A5" w:rsidR="0044369B" w:rsidRPr="00435FAD" w:rsidRDefault="0044369B" w:rsidP="009A4994">
      <w:pPr>
        <w:pStyle w:val="Akapitzlist"/>
        <w:numPr>
          <w:ilvl w:val="0"/>
          <w:numId w:val="23"/>
        </w:numPr>
        <w:spacing w:after="0"/>
        <w:ind w:left="1134" w:hanging="357"/>
        <w:rPr>
          <w:rFonts w:ascii="Arial" w:hAnsi="Arial" w:cs="Arial"/>
          <w:sz w:val="24"/>
          <w:szCs w:val="24"/>
          <w:lang w:eastAsia="pl-PL"/>
        </w:rPr>
      </w:pPr>
      <w:r w:rsidRPr="00435FAD">
        <w:rPr>
          <w:rFonts w:ascii="Arial" w:hAnsi="Arial" w:cs="Arial"/>
          <w:sz w:val="24"/>
          <w:szCs w:val="24"/>
          <w:lang w:eastAsia="pl-PL"/>
        </w:rPr>
        <w:t xml:space="preserve">weryfikację występowania podwójnego finansowania, zwłaszcza </w:t>
      </w:r>
      <w:r w:rsidR="001267F4">
        <w:rPr>
          <w:rFonts w:ascii="Arial" w:hAnsi="Arial" w:cs="Arial"/>
          <w:sz w:val="24"/>
          <w:szCs w:val="24"/>
          <w:lang w:eastAsia="pl-PL"/>
        </w:rPr>
        <w:br/>
      </w:r>
      <w:r w:rsidRPr="00435FAD">
        <w:rPr>
          <w:rFonts w:ascii="Arial" w:hAnsi="Arial" w:cs="Arial"/>
          <w:sz w:val="24"/>
          <w:szCs w:val="24"/>
          <w:lang w:eastAsia="pl-PL"/>
        </w:rPr>
        <w:t xml:space="preserve">w kontekście możliwości zmiany kwalifikowalności podatku od towarów </w:t>
      </w:r>
      <w:r w:rsidR="001267F4">
        <w:rPr>
          <w:rFonts w:ascii="Arial" w:hAnsi="Arial" w:cs="Arial"/>
          <w:sz w:val="24"/>
          <w:szCs w:val="24"/>
          <w:lang w:eastAsia="pl-PL"/>
        </w:rPr>
        <w:br/>
      </w:r>
      <w:r w:rsidRPr="00435FAD">
        <w:rPr>
          <w:rFonts w:ascii="Arial" w:hAnsi="Arial" w:cs="Arial"/>
          <w:sz w:val="24"/>
          <w:szCs w:val="24"/>
          <w:lang w:eastAsia="pl-PL"/>
        </w:rPr>
        <w:t>i usług</w:t>
      </w:r>
      <w:r w:rsidR="00012678">
        <w:rPr>
          <w:rFonts w:ascii="Arial" w:hAnsi="Arial" w:cs="Arial"/>
          <w:sz w:val="24"/>
          <w:szCs w:val="24"/>
          <w:lang w:eastAsia="pl-PL"/>
        </w:rPr>
        <w:t>;</w:t>
      </w:r>
      <w:r w:rsidRPr="00435FAD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469033D0" w14:textId="465CCA5C" w:rsidR="0044369B" w:rsidRPr="00435FAD" w:rsidRDefault="0044369B" w:rsidP="009A4994">
      <w:pPr>
        <w:pStyle w:val="Akapitzlist"/>
        <w:numPr>
          <w:ilvl w:val="0"/>
          <w:numId w:val="23"/>
        </w:numPr>
        <w:spacing w:after="0"/>
        <w:ind w:left="1134" w:hanging="357"/>
        <w:rPr>
          <w:rFonts w:ascii="Arial" w:hAnsi="Arial" w:cs="Arial"/>
          <w:sz w:val="24"/>
          <w:szCs w:val="24"/>
          <w:lang w:eastAsia="pl-PL"/>
        </w:rPr>
      </w:pPr>
      <w:r w:rsidRPr="00435FAD">
        <w:rPr>
          <w:rFonts w:ascii="Arial" w:hAnsi="Arial" w:cs="Arial"/>
          <w:sz w:val="24"/>
          <w:szCs w:val="24"/>
          <w:lang w:eastAsia="pl-PL"/>
        </w:rPr>
        <w:t>sprawdzenie zachowania celu projektu, definiowanego poprzez osiągnięcie i utrzymanie wskaźników rezultatu</w:t>
      </w:r>
      <w:r w:rsidR="00012678">
        <w:rPr>
          <w:rFonts w:ascii="Arial" w:hAnsi="Arial" w:cs="Arial"/>
          <w:sz w:val="24"/>
          <w:szCs w:val="24"/>
          <w:lang w:eastAsia="pl-PL"/>
        </w:rPr>
        <w:t>;</w:t>
      </w:r>
      <w:r w:rsidRPr="00435FAD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2520813D" w14:textId="70CBF633" w:rsidR="0044369B" w:rsidRPr="00435FAD" w:rsidRDefault="0044369B" w:rsidP="009A4994">
      <w:pPr>
        <w:pStyle w:val="Akapitzlist"/>
        <w:numPr>
          <w:ilvl w:val="0"/>
          <w:numId w:val="23"/>
        </w:numPr>
        <w:spacing w:after="0"/>
        <w:ind w:left="1134" w:hanging="357"/>
        <w:rPr>
          <w:rFonts w:ascii="Arial" w:hAnsi="Arial" w:cs="Arial"/>
          <w:sz w:val="24"/>
          <w:szCs w:val="24"/>
          <w:lang w:eastAsia="pl-PL"/>
        </w:rPr>
      </w:pPr>
      <w:r w:rsidRPr="00435FAD">
        <w:rPr>
          <w:rFonts w:ascii="Arial" w:hAnsi="Arial" w:cs="Arial"/>
          <w:sz w:val="24"/>
          <w:szCs w:val="24"/>
          <w:lang w:eastAsia="pl-PL"/>
        </w:rPr>
        <w:t>sprawdzenie poprawności przechowywania dokumentów</w:t>
      </w:r>
      <w:r w:rsidR="00012678">
        <w:rPr>
          <w:rFonts w:ascii="Arial" w:hAnsi="Arial" w:cs="Arial"/>
          <w:sz w:val="24"/>
          <w:szCs w:val="24"/>
          <w:lang w:eastAsia="pl-PL"/>
        </w:rPr>
        <w:t>;</w:t>
      </w:r>
      <w:r w:rsidRPr="00435FAD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6B0AD05B" w14:textId="5BB0E701" w:rsidR="0044369B" w:rsidRPr="00435FAD" w:rsidRDefault="0044369B" w:rsidP="009A4994">
      <w:pPr>
        <w:pStyle w:val="Akapitzlist"/>
        <w:numPr>
          <w:ilvl w:val="0"/>
          <w:numId w:val="23"/>
        </w:numPr>
        <w:spacing w:after="0"/>
        <w:ind w:left="1134" w:hanging="357"/>
        <w:rPr>
          <w:rFonts w:ascii="Arial" w:hAnsi="Arial" w:cs="Arial"/>
          <w:sz w:val="24"/>
          <w:szCs w:val="24"/>
          <w:lang w:eastAsia="pl-PL"/>
        </w:rPr>
      </w:pPr>
      <w:r w:rsidRPr="00435FAD">
        <w:rPr>
          <w:rFonts w:ascii="Arial" w:hAnsi="Arial" w:cs="Arial"/>
          <w:sz w:val="24"/>
          <w:szCs w:val="24"/>
          <w:lang w:eastAsia="pl-PL"/>
        </w:rPr>
        <w:t>weryfikację zachowania zasad informacji i promocji projektu</w:t>
      </w:r>
      <w:r w:rsidR="00012678">
        <w:rPr>
          <w:rFonts w:ascii="Arial" w:hAnsi="Arial" w:cs="Arial"/>
          <w:sz w:val="24"/>
          <w:szCs w:val="24"/>
          <w:lang w:eastAsia="pl-PL"/>
        </w:rPr>
        <w:t>;</w:t>
      </w:r>
      <w:r w:rsidRPr="00435FAD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18E8330A" w14:textId="77777777" w:rsidR="0044369B" w:rsidRPr="00435FAD" w:rsidRDefault="0044369B" w:rsidP="009A4994">
      <w:pPr>
        <w:pStyle w:val="Akapitzlist"/>
        <w:numPr>
          <w:ilvl w:val="0"/>
          <w:numId w:val="23"/>
        </w:numPr>
        <w:spacing w:after="0"/>
        <w:ind w:left="1134" w:hanging="357"/>
        <w:rPr>
          <w:rFonts w:ascii="Arial" w:hAnsi="Arial" w:cs="Arial"/>
          <w:sz w:val="24"/>
          <w:szCs w:val="24"/>
          <w:lang w:eastAsia="pl-PL"/>
        </w:rPr>
      </w:pPr>
      <w:r w:rsidRPr="00435FAD">
        <w:rPr>
          <w:rFonts w:ascii="Arial" w:hAnsi="Arial" w:cs="Arial"/>
          <w:sz w:val="24"/>
          <w:szCs w:val="24"/>
          <w:lang w:eastAsia="pl-PL"/>
        </w:rPr>
        <w:t xml:space="preserve">weryfikację zachowania zasad udzielenia pomocy publicznej. </w:t>
      </w:r>
    </w:p>
    <w:p w14:paraId="1EFAC367" w14:textId="072C9850" w:rsidR="0044369B" w:rsidRPr="00435FAD" w:rsidRDefault="0044369B" w:rsidP="009A4994">
      <w:pPr>
        <w:pStyle w:val="Akapitzlist"/>
        <w:numPr>
          <w:ilvl w:val="0"/>
          <w:numId w:val="26"/>
        </w:numPr>
        <w:spacing w:after="0"/>
        <w:ind w:hanging="357"/>
        <w:rPr>
          <w:rFonts w:ascii="Arial" w:hAnsi="Arial" w:cs="Arial"/>
          <w:bCs/>
          <w:sz w:val="24"/>
          <w:szCs w:val="24"/>
        </w:rPr>
      </w:pPr>
      <w:r w:rsidRPr="00435FAD">
        <w:rPr>
          <w:rFonts w:ascii="Arial" w:hAnsi="Arial" w:cs="Arial"/>
          <w:sz w:val="24"/>
          <w:szCs w:val="24"/>
          <w:lang w:eastAsia="pl-PL"/>
        </w:rPr>
        <w:t xml:space="preserve">IZ </w:t>
      </w:r>
      <w:r w:rsidR="00E95B90">
        <w:rPr>
          <w:rFonts w:ascii="Arial" w:hAnsi="Arial" w:cs="Arial"/>
          <w:sz w:val="24"/>
          <w:szCs w:val="24"/>
          <w:lang w:eastAsia="pl-PL"/>
        </w:rPr>
        <w:t>FEM</w:t>
      </w:r>
      <w:r w:rsidRPr="00435FAD" w:rsidDel="00CF533E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435FAD">
        <w:rPr>
          <w:rFonts w:ascii="Arial" w:hAnsi="Arial" w:cs="Arial"/>
          <w:sz w:val="24"/>
          <w:szCs w:val="24"/>
          <w:lang w:eastAsia="pl-PL"/>
        </w:rPr>
        <w:t xml:space="preserve">ma prawo do przeprowadzenia kontroli po zakończeniu okresu trwałości projektu, mającej na celu weryfikację </w:t>
      </w:r>
      <w:r w:rsidR="001002A1" w:rsidRPr="00435FAD">
        <w:rPr>
          <w:rFonts w:ascii="Arial" w:hAnsi="Arial" w:cs="Arial"/>
          <w:sz w:val="24"/>
          <w:szCs w:val="24"/>
          <w:lang w:eastAsia="pl-PL"/>
        </w:rPr>
        <w:t xml:space="preserve">wypełnienia przez </w:t>
      </w:r>
      <w:r w:rsidR="001002A1" w:rsidRPr="0054179E">
        <w:rPr>
          <w:rFonts w:ascii="Arial" w:hAnsi="Arial" w:cs="Arial"/>
          <w:sz w:val="24"/>
          <w:szCs w:val="24"/>
          <w:lang w:eastAsia="pl-PL"/>
        </w:rPr>
        <w:t>Beneficjenta</w:t>
      </w:r>
      <w:r w:rsidR="001002A1" w:rsidRPr="00435FAD">
        <w:rPr>
          <w:rFonts w:ascii="Arial" w:hAnsi="Arial" w:cs="Arial"/>
          <w:sz w:val="24"/>
          <w:szCs w:val="24"/>
          <w:lang w:eastAsia="pl-PL"/>
        </w:rPr>
        <w:t xml:space="preserve"> wszystkich obowiązków/zobowiązań wynikających z </w:t>
      </w:r>
      <w:r w:rsidR="00060399">
        <w:rPr>
          <w:rFonts w:ascii="Arial" w:hAnsi="Arial" w:cs="Arial"/>
          <w:sz w:val="24"/>
          <w:szCs w:val="24"/>
          <w:lang w:eastAsia="pl-PL"/>
        </w:rPr>
        <w:t>U</w:t>
      </w:r>
      <w:r w:rsidR="001002A1" w:rsidRPr="00435FAD">
        <w:rPr>
          <w:rFonts w:ascii="Arial" w:hAnsi="Arial" w:cs="Arial"/>
          <w:sz w:val="24"/>
          <w:szCs w:val="24"/>
          <w:lang w:eastAsia="pl-PL"/>
        </w:rPr>
        <w:t>mowy.</w:t>
      </w:r>
    </w:p>
    <w:p w14:paraId="152705CF" w14:textId="77777777" w:rsidR="00FC30F5" w:rsidRPr="00435FAD" w:rsidRDefault="00FC30F5" w:rsidP="009A4994">
      <w:pPr>
        <w:keepLines/>
        <w:spacing w:after="0" w:line="276" w:lineRule="auto"/>
        <w:rPr>
          <w:rFonts w:ascii="Arial" w:hAnsi="Arial" w:cs="Arial"/>
          <w:b/>
          <w:sz w:val="24"/>
          <w:szCs w:val="24"/>
          <w:lang w:eastAsia="pl-PL"/>
        </w:rPr>
      </w:pPr>
    </w:p>
    <w:p w14:paraId="1516A34E" w14:textId="77777777" w:rsidR="004F7313" w:rsidRPr="00435FAD" w:rsidRDefault="004F7313" w:rsidP="002C4ACB">
      <w:pPr>
        <w:keepLines/>
        <w:spacing w:after="0" w:line="276" w:lineRule="auto"/>
        <w:jc w:val="center"/>
        <w:rPr>
          <w:rFonts w:ascii="Arial" w:hAnsi="Arial" w:cs="Arial"/>
          <w:b/>
          <w:sz w:val="24"/>
          <w:szCs w:val="24"/>
          <w:lang w:eastAsia="pl-PL"/>
        </w:rPr>
      </w:pPr>
      <w:r w:rsidRPr="00435FAD">
        <w:rPr>
          <w:rFonts w:ascii="Arial" w:hAnsi="Arial" w:cs="Arial"/>
          <w:b/>
          <w:sz w:val="24"/>
          <w:szCs w:val="24"/>
          <w:lang w:eastAsia="pl-PL"/>
        </w:rPr>
        <w:t xml:space="preserve">§ </w:t>
      </w:r>
      <w:r w:rsidR="00B02E81" w:rsidRPr="00435FAD">
        <w:rPr>
          <w:rFonts w:ascii="Arial" w:hAnsi="Arial" w:cs="Arial"/>
          <w:b/>
          <w:sz w:val="24"/>
          <w:szCs w:val="24"/>
          <w:lang w:eastAsia="pl-PL"/>
        </w:rPr>
        <w:t>4</w:t>
      </w:r>
    </w:p>
    <w:p w14:paraId="6D35C9DA" w14:textId="77777777" w:rsidR="00047101" w:rsidRDefault="00047101" w:rsidP="009A4994">
      <w:pPr>
        <w:spacing w:after="0" w:line="276" w:lineRule="auto"/>
        <w:outlineLvl w:val="1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</w:p>
    <w:p w14:paraId="2083974B" w14:textId="59B41927" w:rsidR="00FA01FD" w:rsidRPr="00435FAD" w:rsidRDefault="00EA7FBD" w:rsidP="009A4994">
      <w:pPr>
        <w:spacing w:after="0" w:line="276" w:lineRule="auto"/>
        <w:outlineLvl w:val="1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 w:rsidRPr="00435FAD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Konsekwencje niezachowania trwałości projektu</w:t>
      </w:r>
    </w:p>
    <w:p w14:paraId="734FD54F" w14:textId="77777777" w:rsidR="00EA7FBD" w:rsidRPr="0036257C" w:rsidRDefault="00EA7FBD" w:rsidP="009A4994">
      <w:pPr>
        <w:spacing w:after="0" w:line="276" w:lineRule="auto"/>
        <w:outlineLvl w:val="1"/>
        <w:rPr>
          <w:rFonts w:ascii="Arial" w:eastAsia="Times New Roman" w:hAnsi="Arial" w:cs="Arial"/>
          <w:b/>
          <w:color w:val="000000"/>
          <w:sz w:val="10"/>
          <w:szCs w:val="24"/>
          <w:lang w:eastAsia="pl-PL"/>
        </w:rPr>
      </w:pPr>
    </w:p>
    <w:p w14:paraId="58B73953" w14:textId="54DBF786" w:rsidR="00AC7609" w:rsidRPr="00A0626E" w:rsidRDefault="00AC7609" w:rsidP="009A4994">
      <w:pPr>
        <w:pStyle w:val="Tekstkomentarza"/>
        <w:numPr>
          <w:ilvl w:val="0"/>
          <w:numId w:val="15"/>
        </w:numPr>
        <w:spacing w:after="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435FAD">
        <w:rPr>
          <w:rFonts w:ascii="Arial" w:hAnsi="Arial" w:cs="Arial"/>
          <w:sz w:val="24"/>
          <w:szCs w:val="24"/>
          <w:lang w:eastAsia="pl-PL"/>
        </w:rPr>
        <w:t>W przypadku stwierdzenia przez I</w:t>
      </w:r>
      <w:r w:rsidR="003C4C46" w:rsidRPr="00435FAD">
        <w:rPr>
          <w:rFonts w:ascii="Arial" w:hAnsi="Arial" w:cs="Arial"/>
          <w:sz w:val="24"/>
          <w:szCs w:val="24"/>
          <w:lang w:eastAsia="pl-PL"/>
        </w:rPr>
        <w:t>Z</w:t>
      </w:r>
      <w:r w:rsidRPr="00435FAD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35FAD">
        <w:rPr>
          <w:rFonts w:ascii="Arial" w:hAnsi="Arial" w:cs="Arial"/>
          <w:sz w:val="24"/>
          <w:szCs w:val="24"/>
          <w:lang w:eastAsia="pl-PL"/>
        </w:rPr>
        <w:t>FEM</w:t>
      </w:r>
      <w:r w:rsidRPr="00435FAD">
        <w:rPr>
          <w:rFonts w:ascii="Arial" w:hAnsi="Arial" w:cs="Arial"/>
          <w:sz w:val="24"/>
          <w:szCs w:val="24"/>
          <w:lang w:eastAsia="pl-PL"/>
        </w:rPr>
        <w:t xml:space="preserve"> </w:t>
      </w:r>
      <w:r w:rsidR="003C4C46" w:rsidRPr="00435FAD">
        <w:rPr>
          <w:rFonts w:ascii="Arial" w:hAnsi="Arial" w:cs="Arial"/>
          <w:sz w:val="24"/>
          <w:szCs w:val="24"/>
          <w:lang w:eastAsia="pl-PL"/>
        </w:rPr>
        <w:t>naruszenia</w:t>
      </w:r>
      <w:r w:rsidR="003C4C46" w:rsidRPr="00435FAD">
        <w:rPr>
          <w:rFonts w:ascii="Arial" w:hAnsi="Arial" w:cs="Arial"/>
          <w:sz w:val="24"/>
          <w:szCs w:val="24"/>
        </w:rPr>
        <w:t xml:space="preserve"> trwałości</w:t>
      </w:r>
      <w:r w:rsidR="0026378A" w:rsidRPr="00435FAD">
        <w:rPr>
          <w:rFonts w:ascii="Arial" w:hAnsi="Arial" w:cs="Arial"/>
          <w:b/>
          <w:sz w:val="24"/>
          <w:szCs w:val="24"/>
        </w:rPr>
        <w:t xml:space="preserve"> </w:t>
      </w:r>
      <w:r w:rsidR="0026378A" w:rsidRPr="00435FAD">
        <w:rPr>
          <w:rFonts w:ascii="Arial" w:hAnsi="Arial" w:cs="Arial"/>
          <w:color w:val="7F7F7F" w:themeColor="text1" w:themeTint="80"/>
          <w:sz w:val="24"/>
          <w:szCs w:val="24"/>
        </w:rPr>
        <w:t>[patrz: § 1 ust. 3]</w:t>
      </w:r>
      <w:r w:rsidR="0026378A" w:rsidRPr="00435FAD">
        <w:rPr>
          <w:rFonts w:ascii="Arial" w:hAnsi="Arial" w:cs="Arial"/>
          <w:b/>
          <w:sz w:val="24"/>
          <w:szCs w:val="24"/>
        </w:rPr>
        <w:t>,</w:t>
      </w:r>
      <w:r w:rsidR="0026378A" w:rsidRPr="00435FAD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54179E">
        <w:rPr>
          <w:rFonts w:ascii="Arial" w:hAnsi="Arial" w:cs="Arial"/>
          <w:sz w:val="24"/>
          <w:szCs w:val="24"/>
          <w:lang w:eastAsia="pl-PL"/>
        </w:rPr>
        <w:t>Beneficjent jest</w:t>
      </w:r>
      <w:r w:rsidRPr="00A0626E">
        <w:rPr>
          <w:rFonts w:ascii="Arial" w:hAnsi="Arial" w:cs="Arial"/>
          <w:sz w:val="24"/>
          <w:szCs w:val="24"/>
          <w:lang w:eastAsia="pl-PL"/>
        </w:rPr>
        <w:t xml:space="preserve"> zobowiązany zwrócić otrzymane dofinansowanie</w:t>
      </w:r>
    </w:p>
    <w:p w14:paraId="081F0849" w14:textId="77777777" w:rsidR="00A451D6" w:rsidRPr="001267F4" w:rsidRDefault="00A451D6" w:rsidP="00A451D6">
      <w:pPr>
        <w:pStyle w:val="Akapitzlist"/>
        <w:autoSpaceDE w:val="0"/>
        <w:autoSpaceDN w:val="0"/>
        <w:adjustRightInd w:val="0"/>
        <w:spacing w:after="0" w:line="240" w:lineRule="auto"/>
        <w:ind w:left="426"/>
        <w:rPr>
          <w:rFonts w:ascii="Arial" w:hAnsi="Arial" w:cs="Arial"/>
          <w:color w:val="7F7F7F" w:themeColor="text1" w:themeTint="80"/>
          <w:sz w:val="24"/>
          <w:szCs w:val="24"/>
        </w:rPr>
      </w:pPr>
      <w:r w:rsidRPr="001267F4">
        <w:rPr>
          <w:rFonts w:ascii="Arial" w:hAnsi="Arial" w:cs="Arial"/>
          <w:color w:val="7F7F7F" w:themeColor="text1" w:themeTint="80"/>
          <w:sz w:val="24"/>
          <w:szCs w:val="24"/>
        </w:rPr>
        <w:t>[okres naruszenia trwałości projektu, w przypadku możliwości ustalenia daty dokonania</w:t>
      </w:r>
      <w:r w:rsidR="001267F4">
        <w:rPr>
          <w:rFonts w:ascii="Arial" w:hAnsi="Arial" w:cs="Arial"/>
          <w:color w:val="7F7F7F" w:themeColor="text1" w:themeTint="80"/>
          <w:sz w:val="24"/>
          <w:szCs w:val="24"/>
        </w:rPr>
        <w:t xml:space="preserve"> </w:t>
      </w:r>
      <w:r w:rsidRPr="001267F4">
        <w:rPr>
          <w:rFonts w:ascii="Arial" w:hAnsi="Arial" w:cs="Arial"/>
          <w:color w:val="7F7F7F" w:themeColor="text1" w:themeTint="80"/>
          <w:sz w:val="24"/>
          <w:szCs w:val="24"/>
        </w:rPr>
        <w:t>naruszenia trwałości projektu, liczony jest od dnia, w którym zasady trwałości zostały</w:t>
      </w:r>
      <w:r w:rsidR="001267F4">
        <w:rPr>
          <w:rFonts w:ascii="Arial" w:hAnsi="Arial" w:cs="Arial"/>
          <w:color w:val="7F7F7F" w:themeColor="text1" w:themeTint="80"/>
          <w:sz w:val="24"/>
          <w:szCs w:val="24"/>
        </w:rPr>
        <w:t xml:space="preserve"> </w:t>
      </w:r>
      <w:r w:rsidRPr="001267F4">
        <w:rPr>
          <w:rFonts w:ascii="Arial" w:hAnsi="Arial" w:cs="Arial"/>
          <w:color w:val="7F7F7F" w:themeColor="text1" w:themeTint="80"/>
          <w:sz w:val="24"/>
          <w:szCs w:val="24"/>
        </w:rPr>
        <w:t>naruszone do końca trwania okresu trwałości projektu (liczba dni, w których naruszono</w:t>
      </w:r>
      <w:r w:rsidR="001267F4">
        <w:rPr>
          <w:rFonts w:ascii="Arial" w:hAnsi="Arial" w:cs="Arial"/>
          <w:color w:val="7F7F7F" w:themeColor="text1" w:themeTint="80"/>
          <w:sz w:val="24"/>
          <w:szCs w:val="24"/>
        </w:rPr>
        <w:t xml:space="preserve"> </w:t>
      </w:r>
      <w:r w:rsidRPr="001267F4">
        <w:rPr>
          <w:rFonts w:ascii="Arial" w:hAnsi="Arial" w:cs="Arial"/>
          <w:color w:val="7F7F7F" w:themeColor="text1" w:themeTint="80"/>
          <w:sz w:val="24"/>
          <w:szCs w:val="24"/>
        </w:rPr>
        <w:t>zasady trwałości projektu w stosunku do dni całego okresu trwałości projektu).</w:t>
      </w:r>
    </w:p>
    <w:p w14:paraId="298D97E9" w14:textId="60166096" w:rsidR="00A451D6" w:rsidRPr="001267F4" w:rsidRDefault="00A451D6" w:rsidP="00A451D6">
      <w:pPr>
        <w:pStyle w:val="Akapitzlist"/>
        <w:autoSpaceDE w:val="0"/>
        <w:autoSpaceDN w:val="0"/>
        <w:adjustRightInd w:val="0"/>
        <w:spacing w:after="0" w:line="240" w:lineRule="auto"/>
        <w:ind w:left="426"/>
        <w:rPr>
          <w:rFonts w:ascii="Arial" w:hAnsi="Arial" w:cs="Arial"/>
          <w:color w:val="7F7F7F" w:themeColor="text1" w:themeTint="80"/>
          <w:sz w:val="24"/>
          <w:szCs w:val="24"/>
        </w:rPr>
      </w:pPr>
      <w:r w:rsidRPr="001267F4">
        <w:rPr>
          <w:rFonts w:ascii="Arial" w:hAnsi="Arial" w:cs="Arial"/>
          <w:color w:val="7F7F7F" w:themeColor="text1" w:themeTint="80"/>
          <w:sz w:val="24"/>
          <w:szCs w:val="24"/>
        </w:rPr>
        <w:t xml:space="preserve">W przypadku braku możliwości ustalenia daty naruszenia trwałości projektu, </w:t>
      </w:r>
      <w:r w:rsidRPr="0054179E">
        <w:rPr>
          <w:rFonts w:ascii="Arial" w:hAnsi="Arial" w:cs="Arial"/>
          <w:color w:val="7F7F7F" w:themeColor="text1" w:themeTint="80"/>
          <w:sz w:val="24"/>
          <w:szCs w:val="24"/>
        </w:rPr>
        <w:t>Beneficjent</w:t>
      </w:r>
      <w:r w:rsidR="0054179E" w:rsidRPr="005F5DF5">
        <w:rPr>
          <w:rFonts w:ascii="Arial" w:hAnsi="Arial" w:cs="Arial"/>
          <w:color w:val="7F7F7F" w:themeColor="text1" w:themeTint="80"/>
          <w:sz w:val="24"/>
          <w:szCs w:val="24"/>
        </w:rPr>
        <w:t>/Realizator Projektu</w:t>
      </w:r>
      <w:r w:rsidRPr="0054179E">
        <w:rPr>
          <w:rFonts w:ascii="Arial" w:hAnsi="Arial" w:cs="Arial"/>
          <w:color w:val="7F7F7F" w:themeColor="text1" w:themeTint="80"/>
          <w:sz w:val="24"/>
          <w:szCs w:val="24"/>
        </w:rPr>
        <w:t xml:space="preserve"> zobowiązany będzie do dokonania zwrotu całości otrzymanego dofinansowania wraz</w:t>
      </w:r>
      <w:r w:rsidRPr="001267F4">
        <w:rPr>
          <w:rFonts w:ascii="Arial" w:hAnsi="Arial" w:cs="Arial"/>
          <w:color w:val="7F7F7F" w:themeColor="text1" w:themeTint="80"/>
          <w:sz w:val="24"/>
          <w:szCs w:val="24"/>
        </w:rPr>
        <w:t xml:space="preserve"> z odsetkami od dnia wypłaty środków. Okoliczność ta oznacza, że naruszonego okresu trwałości nie można przywrócić].</w:t>
      </w:r>
    </w:p>
    <w:p w14:paraId="380992BF" w14:textId="0FE68F01" w:rsidR="0026378A" w:rsidRPr="001267F4" w:rsidRDefault="0026378A" w:rsidP="009A4994">
      <w:pPr>
        <w:spacing w:after="0" w:line="276" w:lineRule="auto"/>
        <w:ind w:left="426"/>
        <w:rPr>
          <w:rFonts w:ascii="Arial" w:hAnsi="Arial" w:cs="Arial"/>
          <w:b/>
          <w:sz w:val="24"/>
          <w:szCs w:val="24"/>
          <w:lang w:eastAsia="pl-PL"/>
        </w:rPr>
      </w:pPr>
      <w:r w:rsidRPr="00435FAD">
        <w:rPr>
          <w:rFonts w:ascii="Arial" w:hAnsi="Arial" w:cs="Arial"/>
          <w:sz w:val="24"/>
          <w:szCs w:val="24"/>
        </w:rPr>
        <w:t xml:space="preserve">Zwrot następuje na </w:t>
      </w:r>
      <w:r w:rsidRPr="00435FAD">
        <w:rPr>
          <w:rFonts w:ascii="Arial" w:hAnsi="Arial" w:cs="Arial"/>
          <w:sz w:val="24"/>
          <w:szCs w:val="24"/>
          <w:lang w:eastAsia="pl-PL"/>
        </w:rPr>
        <w:t xml:space="preserve">zasadach określonych w załączniku </w:t>
      </w:r>
      <w:r w:rsidR="009A4994" w:rsidRPr="00435FAD">
        <w:rPr>
          <w:rFonts w:ascii="Arial" w:hAnsi="Arial" w:cs="Arial"/>
          <w:sz w:val="24"/>
          <w:szCs w:val="24"/>
          <w:lang w:eastAsia="pl-PL"/>
        </w:rPr>
        <w:t xml:space="preserve">nr </w:t>
      </w:r>
      <w:r w:rsidR="00610D35">
        <w:rPr>
          <w:rFonts w:ascii="Arial" w:hAnsi="Arial" w:cs="Arial"/>
          <w:sz w:val="24"/>
          <w:szCs w:val="24"/>
          <w:lang w:eastAsia="pl-PL"/>
        </w:rPr>
        <w:t>6</w:t>
      </w:r>
      <w:r w:rsidR="00610D35" w:rsidRPr="00435FAD">
        <w:rPr>
          <w:rFonts w:ascii="Arial" w:hAnsi="Arial" w:cs="Arial"/>
          <w:sz w:val="24"/>
          <w:szCs w:val="24"/>
          <w:lang w:eastAsia="pl-PL"/>
        </w:rPr>
        <w:t xml:space="preserve"> </w:t>
      </w:r>
      <w:r w:rsidR="009A4994" w:rsidRPr="00435FAD">
        <w:rPr>
          <w:rFonts w:ascii="Arial" w:hAnsi="Arial" w:cs="Arial"/>
          <w:sz w:val="24"/>
          <w:szCs w:val="24"/>
          <w:lang w:eastAsia="pl-PL"/>
        </w:rPr>
        <w:t>do</w:t>
      </w:r>
      <w:r w:rsidRPr="00435FAD">
        <w:rPr>
          <w:rFonts w:ascii="Arial" w:hAnsi="Arial" w:cs="Arial"/>
          <w:sz w:val="24"/>
          <w:szCs w:val="24"/>
          <w:lang w:eastAsia="pl-PL"/>
        </w:rPr>
        <w:t xml:space="preserve"> </w:t>
      </w:r>
      <w:r w:rsidR="00D354DA">
        <w:rPr>
          <w:rFonts w:ascii="Arial" w:hAnsi="Arial" w:cs="Arial"/>
          <w:sz w:val="24"/>
          <w:szCs w:val="24"/>
          <w:lang w:eastAsia="pl-PL"/>
        </w:rPr>
        <w:t>U</w:t>
      </w:r>
      <w:r w:rsidRPr="00435FAD">
        <w:rPr>
          <w:rFonts w:ascii="Arial" w:hAnsi="Arial" w:cs="Arial"/>
          <w:sz w:val="24"/>
          <w:szCs w:val="24"/>
          <w:lang w:eastAsia="pl-PL"/>
        </w:rPr>
        <w:t>mowy</w:t>
      </w:r>
      <w:r w:rsidR="00720528" w:rsidRPr="00435FAD">
        <w:rPr>
          <w:rFonts w:ascii="Arial" w:hAnsi="Arial" w:cs="Arial"/>
          <w:sz w:val="24"/>
          <w:szCs w:val="24"/>
        </w:rPr>
        <w:t xml:space="preserve"> </w:t>
      </w:r>
      <w:r w:rsidRPr="00435FAD">
        <w:rPr>
          <w:rFonts w:ascii="Arial" w:hAnsi="Arial" w:cs="Arial"/>
          <w:sz w:val="24"/>
          <w:szCs w:val="24"/>
        </w:rPr>
        <w:t>wraz z odsetkami</w:t>
      </w:r>
      <w:r w:rsidR="00012678">
        <w:rPr>
          <w:rFonts w:ascii="Arial" w:hAnsi="Arial" w:cs="Arial"/>
          <w:sz w:val="24"/>
          <w:szCs w:val="24"/>
        </w:rPr>
        <w:t>,</w:t>
      </w:r>
      <w:r w:rsidRPr="00435FAD">
        <w:rPr>
          <w:rFonts w:ascii="Arial" w:hAnsi="Arial" w:cs="Arial"/>
          <w:sz w:val="24"/>
          <w:szCs w:val="24"/>
        </w:rPr>
        <w:t xml:space="preserve"> liczonymi jak dla zaległości podatkowych</w:t>
      </w:r>
      <w:r w:rsidRPr="00435FAD">
        <w:rPr>
          <w:rFonts w:ascii="Arial" w:hAnsi="Arial" w:cs="Arial"/>
          <w:sz w:val="24"/>
          <w:szCs w:val="24"/>
          <w:lang w:eastAsia="pl-PL"/>
        </w:rPr>
        <w:t>, w kwocie obliczonej</w:t>
      </w:r>
      <w:r w:rsidRPr="00435FAD">
        <w:rPr>
          <w:rFonts w:ascii="Arial" w:hAnsi="Arial" w:cs="Arial"/>
          <w:sz w:val="24"/>
          <w:szCs w:val="24"/>
        </w:rPr>
        <w:t xml:space="preserve"> proporcjonalnie do okresu niezachowania obowiązku trwałości</w:t>
      </w:r>
      <w:r w:rsidRPr="00435FAD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1267F4">
        <w:rPr>
          <w:rFonts w:ascii="Arial" w:hAnsi="Arial" w:cs="Arial"/>
          <w:b/>
          <w:sz w:val="24"/>
          <w:szCs w:val="24"/>
          <w:lang w:eastAsia="pl-PL"/>
        </w:rPr>
        <w:t xml:space="preserve">chyba, że przepisy dotyczące pomocy publicznej stanowią inaczej. </w:t>
      </w:r>
    </w:p>
    <w:p w14:paraId="624F7FB4" w14:textId="61153D3F" w:rsidR="0026378A" w:rsidRPr="00435FAD" w:rsidRDefault="0026378A" w:rsidP="009A4994">
      <w:pPr>
        <w:pStyle w:val="Tekstkomentarza"/>
        <w:spacing w:after="0" w:line="276" w:lineRule="auto"/>
        <w:ind w:left="425"/>
        <w:rPr>
          <w:rFonts w:ascii="Arial" w:hAnsi="Arial" w:cs="Arial"/>
          <w:color w:val="7F7F7F" w:themeColor="text1" w:themeTint="80"/>
          <w:sz w:val="24"/>
          <w:szCs w:val="24"/>
          <w:lang w:eastAsia="pl-PL"/>
        </w:rPr>
      </w:pPr>
      <w:r w:rsidRPr="00435FAD">
        <w:rPr>
          <w:rFonts w:ascii="Arial" w:hAnsi="Arial" w:cs="Arial"/>
          <w:color w:val="7F7F7F" w:themeColor="text1" w:themeTint="80"/>
          <w:sz w:val="24"/>
          <w:szCs w:val="24"/>
        </w:rPr>
        <w:t xml:space="preserve">[art. 207 </w:t>
      </w:r>
      <w:r w:rsidR="00E215C7" w:rsidRPr="00435FAD">
        <w:rPr>
          <w:rFonts w:ascii="Arial" w:hAnsi="Arial" w:cs="Arial"/>
          <w:color w:val="7F7F7F" w:themeColor="text1" w:themeTint="80"/>
          <w:sz w:val="24"/>
          <w:szCs w:val="24"/>
        </w:rPr>
        <w:t>U</w:t>
      </w:r>
      <w:r w:rsidRPr="00435FAD">
        <w:rPr>
          <w:rFonts w:ascii="Arial" w:hAnsi="Arial" w:cs="Arial"/>
          <w:color w:val="7F7F7F" w:themeColor="text1" w:themeTint="80"/>
          <w:sz w:val="24"/>
          <w:szCs w:val="24"/>
        </w:rPr>
        <w:t xml:space="preserve">stawy z 27.08.2009 r. o finansach publicznych (Dz. U. z </w:t>
      </w:r>
      <w:r w:rsidR="00047101" w:rsidRPr="00435FAD">
        <w:rPr>
          <w:rFonts w:ascii="Arial" w:hAnsi="Arial" w:cs="Arial"/>
          <w:color w:val="7F7F7F" w:themeColor="text1" w:themeTint="80"/>
          <w:sz w:val="24"/>
          <w:szCs w:val="24"/>
        </w:rPr>
        <w:t>202</w:t>
      </w:r>
      <w:r w:rsidR="00047101">
        <w:rPr>
          <w:rFonts w:ascii="Arial" w:hAnsi="Arial" w:cs="Arial"/>
          <w:color w:val="7F7F7F" w:themeColor="text1" w:themeTint="80"/>
          <w:sz w:val="24"/>
          <w:szCs w:val="24"/>
        </w:rPr>
        <w:t>2</w:t>
      </w:r>
      <w:r w:rsidR="00047101" w:rsidRPr="00435FAD">
        <w:rPr>
          <w:rFonts w:ascii="Arial" w:hAnsi="Arial" w:cs="Arial"/>
          <w:color w:val="7F7F7F" w:themeColor="text1" w:themeTint="80"/>
          <w:sz w:val="24"/>
          <w:szCs w:val="24"/>
        </w:rPr>
        <w:t xml:space="preserve"> </w:t>
      </w:r>
      <w:r w:rsidRPr="00435FAD">
        <w:rPr>
          <w:rFonts w:ascii="Arial" w:hAnsi="Arial" w:cs="Arial"/>
          <w:color w:val="7F7F7F" w:themeColor="text1" w:themeTint="80"/>
          <w:sz w:val="24"/>
          <w:szCs w:val="24"/>
        </w:rPr>
        <w:t>r.</w:t>
      </w:r>
      <w:r w:rsidR="00E95DD9">
        <w:rPr>
          <w:rFonts w:ascii="Arial" w:hAnsi="Arial" w:cs="Arial"/>
          <w:color w:val="7F7F7F" w:themeColor="text1" w:themeTint="80"/>
          <w:sz w:val="24"/>
          <w:szCs w:val="24"/>
        </w:rPr>
        <w:t>,</w:t>
      </w:r>
      <w:r w:rsidRPr="00435FAD">
        <w:rPr>
          <w:rFonts w:ascii="Arial" w:hAnsi="Arial" w:cs="Arial"/>
          <w:color w:val="7F7F7F" w:themeColor="text1" w:themeTint="80"/>
          <w:sz w:val="24"/>
          <w:szCs w:val="24"/>
        </w:rPr>
        <w:t xml:space="preserve"> poz. 1634, z późn. zm.)].</w:t>
      </w:r>
    </w:p>
    <w:p w14:paraId="1EE2FFD3" w14:textId="6846C8D0" w:rsidR="00E625C9" w:rsidRPr="00435FAD" w:rsidRDefault="00AC7609" w:rsidP="009A4994">
      <w:pPr>
        <w:pStyle w:val="Tekstkomentarza"/>
        <w:numPr>
          <w:ilvl w:val="0"/>
          <w:numId w:val="15"/>
        </w:numPr>
        <w:spacing w:after="0" w:line="276" w:lineRule="auto"/>
        <w:ind w:left="426" w:hanging="284"/>
        <w:rPr>
          <w:rFonts w:ascii="Arial" w:hAnsi="Arial" w:cs="Arial"/>
          <w:sz w:val="24"/>
          <w:szCs w:val="24"/>
          <w:lang w:eastAsia="pl-PL"/>
        </w:rPr>
      </w:pPr>
      <w:r w:rsidRPr="00435FAD">
        <w:rPr>
          <w:rFonts w:ascii="Arial" w:hAnsi="Arial" w:cs="Arial"/>
          <w:sz w:val="24"/>
          <w:szCs w:val="24"/>
          <w:lang w:eastAsia="pl-PL"/>
        </w:rPr>
        <w:t xml:space="preserve">Ciężar dowodu utrzymania okresu trwałości spoczywa na </w:t>
      </w:r>
      <w:r w:rsidRPr="0054179E">
        <w:rPr>
          <w:rFonts w:ascii="Arial" w:hAnsi="Arial" w:cs="Arial"/>
          <w:sz w:val="24"/>
          <w:szCs w:val="24"/>
          <w:lang w:eastAsia="pl-PL"/>
        </w:rPr>
        <w:t>Beneficjencie</w:t>
      </w:r>
      <w:r w:rsidR="00295982" w:rsidRPr="005F5DF5">
        <w:rPr>
          <w:rFonts w:ascii="Arial" w:hAnsi="Arial" w:cs="Arial"/>
          <w:sz w:val="24"/>
          <w:szCs w:val="24"/>
          <w:lang w:eastAsia="pl-PL"/>
        </w:rPr>
        <w:t>/Realizatorze Projektu</w:t>
      </w:r>
      <w:r w:rsidRPr="0054179E">
        <w:rPr>
          <w:rFonts w:ascii="Arial" w:hAnsi="Arial" w:cs="Arial"/>
          <w:sz w:val="24"/>
          <w:szCs w:val="24"/>
          <w:lang w:eastAsia="pl-PL"/>
        </w:rPr>
        <w:t>.</w:t>
      </w:r>
      <w:r w:rsidRPr="00435FAD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057CF68E" w14:textId="71029175" w:rsidR="00AC7609" w:rsidRPr="00435FAD" w:rsidRDefault="00AC7609" w:rsidP="009A4994">
      <w:pPr>
        <w:pStyle w:val="Tekstkomentarza"/>
        <w:spacing w:after="0" w:line="276" w:lineRule="auto"/>
        <w:ind w:left="425"/>
        <w:rPr>
          <w:rFonts w:ascii="Arial" w:hAnsi="Arial" w:cs="Arial"/>
          <w:sz w:val="24"/>
          <w:szCs w:val="24"/>
          <w:lang w:eastAsia="pl-PL"/>
        </w:rPr>
      </w:pPr>
      <w:r w:rsidRPr="00435FAD">
        <w:rPr>
          <w:rFonts w:ascii="Arial" w:hAnsi="Arial" w:cs="Arial"/>
          <w:sz w:val="24"/>
          <w:szCs w:val="24"/>
          <w:lang w:eastAsia="pl-PL"/>
        </w:rPr>
        <w:t xml:space="preserve">W przypadku braku możliwości ustalenia daty dokonania naruszenia trwałości </w:t>
      </w:r>
      <w:r w:rsidRPr="0054179E">
        <w:rPr>
          <w:rFonts w:ascii="Arial" w:hAnsi="Arial" w:cs="Arial"/>
          <w:sz w:val="24"/>
          <w:szCs w:val="24"/>
          <w:lang w:eastAsia="pl-PL"/>
        </w:rPr>
        <w:t>projektu Beneficjent</w:t>
      </w:r>
      <w:r w:rsidR="00295982" w:rsidRPr="005F5DF5">
        <w:rPr>
          <w:rFonts w:ascii="Arial" w:hAnsi="Arial" w:cs="Arial"/>
          <w:sz w:val="24"/>
          <w:szCs w:val="24"/>
          <w:lang w:eastAsia="pl-PL"/>
        </w:rPr>
        <w:t>/Realizator Projektu</w:t>
      </w:r>
      <w:r w:rsidRPr="0054179E">
        <w:rPr>
          <w:rFonts w:ascii="Arial" w:hAnsi="Arial" w:cs="Arial"/>
          <w:sz w:val="24"/>
          <w:szCs w:val="24"/>
          <w:lang w:eastAsia="pl-PL"/>
        </w:rPr>
        <w:t xml:space="preserve"> zobowiązany</w:t>
      </w:r>
      <w:r w:rsidRPr="00435FAD">
        <w:rPr>
          <w:rFonts w:ascii="Arial" w:hAnsi="Arial" w:cs="Arial"/>
          <w:sz w:val="24"/>
          <w:szCs w:val="24"/>
          <w:lang w:eastAsia="pl-PL"/>
        </w:rPr>
        <w:t xml:space="preserve"> będzie do dokonania zwrotu całości otrzymanego dofinansowania wraz z odsetkami</w:t>
      </w:r>
      <w:r w:rsidR="00012678">
        <w:rPr>
          <w:rFonts w:ascii="Arial" w:hAnsi="Arial" w:cs="Arial"/>
          <w:sz w:val="24"/>
          <w:szCs w:val="24"/>
          <w:lang w:eastAsia="pl-PL"/>
        </w:rPr>
        <w:t>,</w:t>
      </w:r>
      <w:r w:rsidRPr="00435FAD">
        <w:rPr>
          <w:rFonts w:ascii="Arial" w:hAnsi="Arial" w:cs="Arial"/>
          <w:sz w:val="24"/>
          <w:szCs w:val="24"/>
          <w:lang w:eastAsia="pl-PL"/>
        </w:rPr>
        <w:t xml:space="preserve"> liczonymi jak dla zaległości podatkowych, od dnia wypłaty środków.</w:t>
      </w:r>
    </w:p>
    <w:p w14:paraId="260B6234" w14:textId="5169C7A6" w:rsidR="00121584" w:rsidRDefault="00AC7609" w:rsidP="009A4994">
      <w:pPr>
        <w:pStyle w:val="Tekstkomentarza"/>
        <w:numPr>
          <w:ilvl w:val="0"/>
          <w:numId w:val="15"/>
        </w:numPr>
        <w:spacing w:after="0" w:line="276" w:lineRule="auto"/>
        <w:ind w:left="426" w:hanging="426"/>
        <w:rPr>
          <w:rFonts w:ascii="Arial" w:hAnsi="Arial" w:cs="Arial"/>
          <w:sz w:val="24"/>
          <w:szCs w:val="24"/>
          <w:lang w:eastAsia="pl-PL"/>
        </w:rPr>
      </w:pPr>
      <w:r w:rsidRPr="00435FAD">
        <w:rPr>
          <w:rFonts w:ascii="Arial" w:hAnsi="Arial" w:cs="Arial"/>
          <w:sz w:val="24"/>
          <w:szCs w:val="24"/>
          <w:lang w:eastAsia="pl-PL"/>
        </w:rPr>
        <w:t>W przypadku ujawnienia w okresie trwałości projektu, okoliczności mających wpływ na charakter operacji, jej cele lub warunki wdrażania, I</w:t>
      </w:r>
      <w:r w:rsidR="003C4C46" w:rsidRPr="00435FAD">
        <w:rPr>
          <w:rFonts w:ascii="Arial" w:hAnsi="Arial" w:cs="Arial"/>
          <w:sz w:val="24"/>
          <w:szCs w:val="24"/>
          <w:lang w:eastAsia="pl-PL"/>
        </w:rPr>
        <w:t>Z</w:t>
      </w:r>
      <w:r w:rsidRPr="00435FAD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35FAD">
        <w:rPr>
          <w:rFonts w:ascii="Arial" w:hAnsi="Arial" w:cs="Arial"/>
          <w:sz w:val="24"/>
          <w:szCs w:val="24"/>
          <w:lang w:eastAsia="pl-PL"/>
        </w:rPr>
        <w:t xml:space="preserve">FEM </w:t>
      </w:r>
      <w:r w:rsidRPr="00435FAD">
        <w:rPr>
          <w:rFonts w:ascii="Arial" w:hAnsi="Arial" w:cs="Arial"/>
          <w:sz w:val="24"/>
          <w:szCs w:val="24"/>
          <w:lang w:eastAsia="pl-PL"/>
        </w:rPr>
        <w:t xml:space="preserve">może powołać niezależnych ekspertów w celu dokonania </w:t>
      </w:r>
      <w:r w:rsidR="00121584">
        <w:rPr>
          <w:rFonts w:ascii="Arial" w:hAnsi="Arial" w:cs="Arial"/>
          <w:sz w:val="24"/>
          <w:szCs w:val="24"/>
          <w:lang w:eastAsia="pl-PL"/>
        </w:rPr>
        <w:t>stosownej oceny/</w:t>
      </w:r>
      <w:r w:rsidR="00435FAD">
        <w:rPr>
          <w:rFonts w:ascii="Arial" w:hAnsi="Arial" w:cs="Arial"/>
          <w:sz w:val="24"/>
          <w:szCs w:val="24"/>
          <w:lang w:eastAsia="pl-PL"/>
        </w:rPr>
        <w:t>analizy</w:t>
      </w:r>
      <w:r w:rsidR="00121584">
        <w:rPr>
          <w:rFonts w:ascii="Arial" w:hAnsi="Arial" w:cs="Arial"/>
          <w:sz w:val="24"/>
          <w:szCs w:val="24"/>
          <w:lang w:eastAsia="pl-PL"/>
        </w:rPr>
        <w:t xml:space="preserve"> danego obszaru/zakresu</w:t>
      </w:r>
      <w:r w:rsidRPr="00435FAD">
        <w:rPr>
          <w:rFonts w:ascii="Arial" w:hAnsi="Arial" w:cs="Arial"/>
          <w:sz w:val="24"/>
          <w:szCs w:val="24"/>
          <w:lang w:eastAsia="pl-PL"/>
        </w:rPr>
        <w:t>.</w:t>
      </w:r>
      <w:r w:rsidR="001C1401" w:rsidRPr="00435FAD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1DC33CB6" w14:textId="6E6272D5" w:rsidR="00AC7609" w:rsidRPr="00435FAD" w:rsidRDefault="001C1401" w:rsidP="00121584">
      <w:pPr>
        <w:pStyle w:val="Tekstkomentarza"/>
        <w:spacing w:after="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435FAD">
        <w:rPr>
          <w:rFonts w:ascii="Arial" w:hAnsi="Arial" w:cs="Arial"/>
          <w:sz w:val="24"/>
          <w:szCs w:val="24"/>
          <w:lang w:eastAsia="pl-PL"/>
        </w:rPr>
        <w:t>Każdy przypadek ewentualnego naruszenia trwałości projektu/utrzymania celu projektu oceniany będzie indywidualnie z uwzględnieniem różnych aspektów zagadnienia oraz wiedzy dostępnej na dzień dokonywania oceny.</w:t>
      </w:r>
    </w:p>
    <w:p w14:paraId="65FCC118" w14:textId="77777777" w:rsidR="00AC7609" w:rsidRDefault="00AC7609" w:rsidP="009A4994">
      <w:pPr>
        <w:keepLines/>
        <w:spacing w:after="0" w:line="276" w:lineRule="auto"/>
        <w:rPr>
          <w:rFonts w:ascii="Arial" w:hAnsi="Arial" w:cs="Arial"/>
          <w:sz w:val="24"/>
          <w:szCs w:val="24"/>
          <w:lang w:eastAsia="pl-PL"/>
        </w:rPr>
      </w:pPr>
    </w:p>
    <w:p w14:paraId="131417C8" w14:textId="77777777" w:rsidR="004F7313" w:rsidRPr="00435FAD" w:rsidRDefault="004F7313" w:rsidP="002C4ACB">
      <w:pPr>
        <w:keepLines/>
        <w:spacing w:after="0" w:line="276" w:lineRule="auto"/>
        <w:jc w:val="center"/>
        <w:rPr>
          <w:rFonts w:ascii="Arial" w:hAnsi="Arial" w:cs="Arial"/>
          <w:b/>
          <w:sz w:val="24"/>
          <w:szCs w:val="24"/>
          <w:lang w:eastAsia="pl-PL"/>
        </w:rPr>
      </w:pPr>
      <w:r w:rsidRPr="00435FAD">
        <w:rPr>
          <w:rFonts w:ascii="Arial" w:hAnsi="Arial" w:cs="Arial"/>
          <w:b/>
          <w:sz w:val="24"/>
          <w:szCs w:val="24"/>
          <w:lang w:eastAsia="pl-PL"/>
        </w:rPr>
        <w:t xml:space="preserve">§ </w:t>
      </w:r>
      <w:r w:rsidR="00B02E81" w:rsidRPr="00435FAD">
        <w:rPr>
          <w:rFonts w:ascii="Arial" w:hAnsi="Arial" w:cs="Arial"/>
          <w:b/>
          <w:sz w:val="24"/>
          <w:szCs w:val="24"/>
          <w:lang w:eastAsia="pl-PL"/>
        </w:rPr>
        <w:t>5</w:t>
      </w:r>
    </w:p>
    <w:p w14:paraId="00F14A6E" w14:textId="77777777" w:rsidR="00047101" w:rsidRDefault="00047101" w:rsidP="009A4994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04E10B68" w14:textId="78C6E2A2" w:rsidR="006C29F6" w:rsidRPr="00435FAD" w:rsidRDefault="00EA7FBD" w:rsidP="009A499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435FAD">
        <w:rPr>
          <w:rFonts w:ascii="Arial" w:hAnsi="Arial" w:cs="Arial"/>
          <w:b/>
          <w:sz w:val="24"/>
          <w:szCs w:val="24"/>
        </w:rPr>
        <w:t>Archiwizacja</w:t>
      </w:r>
    </w:p>
    <w:p w14:paraId="487F4DA7" w14:textId="77777777" w:rsidR="009A4994" w:rsidRPr="00435FAD" w:rsidRDefault="009A4994" w:rsidP="009A4994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56D2D456" w14:textId="3FAD7D3A" w:rsidR="00CA1FB2" w:rsidRPr="00435FAD" w:rsidRDefault="00CA1FB2" w:rsidP="009A4994">
      <w:pPr>
        <w:numPr>
          <w:ilvl w:val="0"/>
          <w:numId w:val="12"/>
        </w:numPr>
        <w:spacing w:after="0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35FAD">
        <w:rPr>
          <w:rFonts w:ascii="Arial" w:hAnsi="Arial" w:cs="Arial"/>
          <w:sz w:val="24"/>
          <w:szCs w:val="24"/>
        </w:rPr>
        <w:t xml:space="preserve">Dokumentacja związana z realizacją Projektu wygenerowana w ramach systemów teleinformatycznych jest przechowywana i archiwizowana przez </w:t>
      </w:r>
      <w:r w:rsidR="00E95DD9">
        <w:rPr>
          <w:rFonts w:ascii="Arial" w:hAnsi="Arial" w:cs="Arial"/>
          <w:sz w:val="24"/>
          <w:szCs w:val="24"/>
        </w:rPr>
        <w:br/>
      </w:r>
      <w:r w:rsidRPr="00435FAD">
        <w:rPr>
          <w:rFonts w:ascii="Arial" w:hAnsi="Arial" w:cs="Arial"/>
          <w:sz w:val="24"/>
          <w:szCs w:val="24"/>
        </w:rPr>
        <w:t xml:space="preserve">IZ </w:t>
      </w:r>
      <w:r w:rsidR="00121584">
        <w:rPr>
          <w:rFonts w:ascii="Arial" w:hAnsi="Arial" w:cs="Arial"/>
          <w:sz w:val="24"/>
          <w:szCs w:val="24"/>
        </w:rPr>
        <w:t>FEM</w:t>
      </w:r>
      <w:r w:rsidRPr="00435FAD">
        <w:rPr>
          <w:rFonts w:ascii="Arial" w:hAnsi="Arial" w:cs="Arial"/>
          <w:sz w:val="24"/>
          <w:szCs w:val="24"/>
        </w:rPr>
        <w:t>.</w:t>
      </w:r>
    </w:p>
    <w:p w14:paraId="7128CAD2" w14:textId="77777777" w:rsidR="00CA1FB2" w:rsidRPr="00435FAD" w:rsidRDefault="00CA1FB2" w:rsidP="009A4994">
      <w:pPr>
        <w:numPr>
          <w:ilvl w:val="0"/>
          <w:numId w:val="12"/>
        </w:numPr>
        <w:spacing w:after="0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35FAD">
        <w:rPr>
          <w:rFonts w:ascii="Arial" w:hAnsi="Arial" w:cs="Arial"/>
          <w:sz w:val="24"/>
          <w:szCs w:val="24"/>
        </w:rPr>
        <w:lastRenderedPageBreak/>
        <w:t>Dokumentacja związana z realizacją Projektu zamieszczona w ramach systemu CST2021 podlegać będzie ogólnym zasadom archiwizacji.</w:t>
      </w:r>
    </w:p>
    <w:p w14:paraId="44F9C37D" w14:textId="6EC2BA49" w:rsidR="00694405" w:rsidRPr="00435FAD" w:rsidRDefault="00694405" w:rsidP="009A4994">
      <w:pPr>
        <w:numPr>
          <w:ilvl w:val="0"/>
          <w:numId w:val="12"/>
        </w:numPr>
        <w:spacing w:after="0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54179E">
        <w:rPr>
          <w:rFonts w:ascii="Arial" w:hAnsi="Arial" w:cs="Arial"/>
          <w:sz w:val="24"/>
          <w:szCs w:val="24"/>
        </w:rPr>
        <w:t>Beneficjent</w:t>
      </w:r>
      <w:r w:rsidR="00047101">
        <w:rPr>
          <w:rFonts w:ascii="Arial" w:hAnsi="Arial" w:cs="Arial"/>
          <w:sz w:val="24"/>
          <w:szCs w:val="24"/>
        </w:rPr>
        <w:t>/ Realizator projektu</w:t>
      </w:r>
      <w:r w:rsidRPr="0054179E">
        <w:rPr>
          <w:rFonts w:ascii="Arial" w:hAnsi="Arial" w:cs="Arial"/>
          <w:sz w:val="24"/>
          <w:szCs w:val="24"/>
        </w:rPr>
        <w:t xml:space="preserve"> ma</w:t>
      </w:r>
      <w:r w:rsidRPr="00435FAD">
        <w:rPr>
          <w:rFonts w:ascii="Arial" w:hAnsi="Arial" w:cs="Arial"/>
          <w:sz w:val="24"/>
          <w:szCs w:val="24"/>
        </w:rPr>
        <w:t xml:space="preserve"> obowiązek przechowywania i archiwizowania pozostałej dokumentacji związanej z realizacją Projektu, w tym w szczególności załączników przesyłanych w systemach teleinformatycznych</w:t>
      </w:r>
      <w:r w:rsidR="00820FFD" w:rsidRPr="00E95DD9">
        <w:rPr>
          <w:rStyle w:val="Odwoanieprzypisudolnego"/>
          <w:rFonts w:ascii="Arial" w:hAnsi="Arial" w:cs="Arial"/>
          <w:b/>
          <w:sz w:val="24"/>
          <w:szCs w:val="24"/>
        </w:rPr>
        <w:footnoteReference w:id="6"/>
      </w:r>
      <w:r w:rsidRPr="00435FAD">
        <w:rPr>
          <w:rFonts w:ascii="Arial" w:hAnsi="Arial" w:cs="Arial"/>
          <w:sz w:val="24"/>
          <w:szCs w:val="24"/>
        </w:rPr>
        <w:t>.</w:t>
      </w:r>
    </w:p>
    <w:p w14:paraId="3CCD6D26" w14:textId="50A533AC" w:rsidR="00694405" w:rsidRPr="00435FAD" w:rsidRDefault="00694405" w:rsidP="009A4994">
      <w:pPr>
        <w:numPr>
          <w:ilvl w:val="0"/>
          <w:numId w:val="12"/>
        </w:numPr>
        <w:spacing w:after="0" w:line="276" w:lineRule="auto"/>
        <w:ind w:left="357" w:hanging="357"/>
        <w:rPr>
          <w:rFonts w:ascii="Arial" w:hAnsi="Arial" w:cs="Arial"/>
          <w:color w:val="00B050"/>
          <w:sz w:val="24"/>
          <w:szCs w:val="24"/>
        </w:rPr>
      </w:pPr>
      <w:r w:rsidRPr="0054179E">
        <w:rPr>
          <w:rFonts w:ascii="Arial" w:hAnsi="Arial" w:cs="Arial"/>
          <w:b/>
          <w:sz w:val="24"/>
          <w:szCs w:val="24"/>
        </w:rPr>
        <w:t>Beneficjent</w:t>
      </w:r>
      <w:r w:rsidR="00047101">
        <w:rPr>
          <w:rFonts w:ascii="Arial" w:hAnsi="Arial" w:cs="Arial"/>
          <w:b/>
          <w:sz w:val="24"/>
          <w:szCs w:val="24"/>
        </w:rPr>
        <w:t>/ Realizator projektu</w:t>
      </w:r>
      <w:r w:rsidRPr="00435FAD">
        <w:rPr>
          <w:rFonts w:ascii="Arial" w:hAnsi="Arial" w:cs="Arial"/>
          <w:b/>
          <w:sz w:val="24"/>
          <w:szCs w:val="24"/>
        </w:rPr>
        <w:t xml:space="preserve"> ma obowiązek przechowywania i archiwizowania</w:t>
      </w:r>
      <w:r w:rsidRPr="00435FAD">
        <w:rPr>
          <w:rFonts w:ascii="Arial" w:hAnsi="Arial" w:cs="Arial"/>
          <w:sz w:val="24"/>
          <w:szCs w:val="24"/>
        </w:rPr>
        <w:t xml:space="preserve"> dokumentacji ogólnej Projektu (m.in. oryginałów </w:t>
      </w:r>
      <w:r w:rsidR="00D354DA">
        <w:rPr>
          <w:rFonts w:ascii="Arial" w:hAnsi="Arial" w:cs="Arial"/>
          <w:sz w:val="24"/>
          <w:szCs w:val="24"/>
        </w:rPr>
        <w:t>U</w:t>
      </w:r>
      <w:r w:rsidRPr="00435FAD">
        <w:rPr>
          <w:rFonts w:ascii="Arial" w:hAnsi="Arial" w:cs="Arial"/>
          <w:sz w:val="24"/>
          <w:szCs w:val="24"/>
        </w:rPr>
        <w:t>mowy, aneksów), dokumentacji finansowo-księgowej (m.in. oryginałów dokumentów potwierdzających poniesienie wydatku, dokumentów potwierdzających zastosowany sposób księgowania operacji Projektu), dokumentacji merytorycznej (m.in. oryginałów dokumentów dotyczących inwestycji budowlanej – kosztorysów, dziennika budowy, protokołów odbioru, oryginałów dokumentów dotyczących zakupów sprzętu i wyposażenia – certyfikatów, gwarancji, licencji, oryginałów aktów notarialnych, umów zawieranych w związku z realizowanym Projektem, oryginałów dokumentów potwierdzających przeprowadzenie działań o charakterze promocyjnym), dokumentacji przetargowej, oryginałów informacji z kontroli przeprowadzanych przez uprawnione do tego podmioty.</w:t>
      </w:r>
    </w:p>
    <w:p w14:paraId="2FE1235F" w14:textId="1BED29CD" w:rsidR="00694405" w:rsidRPr="00121584" w:rsidRDefault="00694405" w:rsidP="009A4994">
      <w:pPr>
        <w:numPr>
          <w:ilvl w:val="0"/>
          <w:numId w:val="12"/>
        </w:numPr>
        <w:spacing w:after="0" w:line="276" w:lineRule="auto"/>
        <w:ind w:left="357" w:hanging="357"/>
        <w:rPr>
          <w:rFonts w:ascii="Arial" w:hAnsi="Arial" w:cs="Arial"/>
          <w:b/>
          <w:sz w:val="24"/>
          <w:szCs w:val="24"/>
        </w:rPr>
      </w:pPr>
      <w:r w:rsidRPr="0054179E">
        <w:rPr>
          <w:rFonts w:ascii="Arial" w:hAnsi="Arial" w:cs="Arial"/>
          <w:sz w:val="24"/>
          <w:szCs w:val="24"/>
        </w:rPr>
        <w:t>Beneficjent</w:t>
      </w:r>
      <w:r w:rsidR="00047101">
        <w:rPr>
          <w:rFonts w:ascii="Arial" w:hAnsi="Arial" w:cs="Arial"/>
          <w:sz w:val="24"/>
          <w:szCs w:val="24"/>
        </w:rPr>
        <w:t>/ Realizator Projektu</w:t>
      </w:r>
      <w:r w:rsidRPr="0054179E">
        <w:rPr>
          <w:rFonts w:ascii="Arial" w:hAnsi="Arial" w:cs="Arial"/>
          <w:sz w:val="24"/>
          <w:szCs w:val="24"/>
        </w:rPr>
        <w:t xml:space="preserve"> zobowiązuje</w:t>
      </w:r>
      <w:r w:rsidRPr="00435FAD">
        <w:rPr>
          <w:rFonts w:ascii="Arial" w:hAnsi="Arial" w:cs="Arial"/>
          <w:sz w:val="24"/>
          <w:szCs w:val="24"/>
        </w:rPr>
        <w:t xml:space="preserve"> się do przechowywania</w:t>
      </w:r>
      <w:r w:rsidRPr="00435FAD">
        <w:rPr>
          <w:rFonts w:ascii="Arial" w:hAnsi="Arial" w:cs="Arial"/>
          <w:b/>
          <w:color w:val="00B0F0"/>
          <w:sz w:val="24"/>
          <w:szCs w:val="24"/>
        </w:rPr>
        <w:t xml:space="preserve"> </w:t>
      </w:r>
      <w:r w:rsidRPr="00435FAD">
        <w:rPr>
          <w:rFonts w:ascii="Arial" w:hAnsi="Arial" w:cs="Arial"/>
          <w:sz w:val="24"/>
          <w:szCs w:val="24"/>
        </w:rPr>
        <w:t xml:space="preserve">dokumentacji związanej z realizacją Projektu przez </w:t>
      </w:r>
      <w:r w:rsidRPr="00435FAD">
        <w:rPr>
          <w:rFonts w:ascii="Arial" w:hAnsi="Arial" w:cs="Arial"/>
          <w:b/>
          <w:sz w:val="24"/>
          <w:szCs w:val="24"/>
        </w:rPr>
        <w:t>okres pięciu lat od dnia</w:t>
      </w:r>
      <w:r w:rsidRPr="00435FAD">
        <w:rPr>
          <w:rFonts w:ascii="Arial" w:hAnsi="Arial" w:cs="Arial"/>
          <w:sz w:val="24"/>
          <w:szCs w:val="24"/>
        </w:rPr>
        <w:t xml:space="preserve"> </w:t>
      </w:r>
      <w:r w:rsidRPr="00435FAD">
        <w:rPr>
          <w:rFonts w:ascii="Arial" w:hAnsi="Arial" w:cs="Arial"/>
          <w:b/>
          <w:sz w:val="24"/>
          <w:szCs w:val="24"/>
        </w:rPr>
        <w:t>31 grudnia</w:t>
      </w:r>
      <w:r w:rsidRPr="00435FAD">
        <w:rPr>
          <w:rFonts w:ascii="Arial" w:hAnsi="Arial" w:cs="Arial"/>
          <w:sz w:val="24"/>
          <w:szCs w:val="24"/>
        </w:rPr>
        <w:t xml:space="preserve">, </w:t>
      </w:r>
      <w:r w:rsidR="0054179E">
        <w:rPr>
          <w:rFonts w:ascii="Arial" w:hAnsi="Arial" w:cs="Arial"/>
          <w:sz w:val="24"/>
          <w:szCs w:val="24"/>
        </w:rPr>
        <w:br/>
      </w:r>
      <w:r w:rsidRPr="00435FAD">
        <w:rPr>
          <w:rFonts w:ascii="Arial" w:hAnsi="Arial" w:cs="Arial"/>
          <w:sz w:val="24"/>
          <w:szCs w:val="24"/>
        </w:rPr>
        <w:t xml:space="preserve">w którym instytucja zarządzająca dokonała ostatniej płatności na rzecz </w:t>
      </w:r>
      <w:r w:rsidR="00E236B4" w:rsidRPr="0054179E">
        <w:rPr>
          <w:rFonts w:ascii="Arial" w:hAnsi="Arial" w:cs="Arial"/>
          <w:sz w:val="24"/>
          <w:szCs w:val="24"/>
        </w:rPr>
        <w:t>B</w:t>
      </w:r>
      <w:r w:rsidRPr="0054179E">
        <w:rPr>
          <w:rFonts w:ascii="Arial" w:hAnsi="Arial" w:cs="Arial"/>
          <w:sz w:val="24"/>
          <w:szCs w:val="24"/>
        </w:rPr>
        <w:t>eneficjenta</w:t>
      </w:r>
      <w:r w:rsidR="00295982" w:rsidRPr="005F5DF5">
        <w:rPr>
          <w:rFonts w:ascii="Arial" w:hAnsi="Arial" w:cs="Arial"/>
          <w:sz w:val="24"/>
          <w:szCs w:val="24"/>
        </w:rPr>
        <w:t>/Realizatora Projektu</w:t>
      </w:r>
      <w:r w:rsidRPr="0054179E">
        <w:rPr>
          <w:rFonts w:ascii="Arial" w:hAnsi="Arial" w:cs="Arial"/>
          <w:sz w:val="24"/>
          <w:szCs w:val="24"/>
        </w:rPr>
        <w:t>,</w:t>
      </w:r>
      <w:r w:rsidRPr="00435FAD">
        <w:rPr>
          <w:rFonts w:ascii="Arial" w:hAnsi="Arial" w:cs="Arial"/>
          <w:sz w:val="24"/>
          <w:szCs w:val="24"/>
        </w:rPr>
        <w:t xml:space="preserve"> z zastrzeżeniem przepisów, o których mowa </w:t>
      </w:r>
      <w:r w:rsidR="00012678">
        <w:rPr>
          <w:rFonts w:ascii="Arial" w:hAnsi="Arial" w:cs="Arial"/>
          <w:sz w:val="24"/>
          <w:szCs w:val="24"/>
        </w:rPr>
        <w:br/>
      </w:r>
      <w:r w:rsidRPr="00435FAD">
        <w:rPr>
          <w:rFonts w:ascii="Arial" w:hAnsi="Arial" w:cs="Arial"/>
          <w:sz w:val="24"/>
          <w:szCs w:val="24"/>
        </w:rPr>
        <w:t xml:space="preserve">w </w:t>
      </w:r>
      <w:r w:rsidRPr="00121584">
        <w:rPr>
          <w:rFonts w:ascii="Arial" w:hAnsi="Arial" w:cs="Arial"/>
          <w:b/>
          <w:sz w:val="24"/>
          <w:szCs w:val="24"/>
        </w:rPr>
        <w:t xml:space="preserve">art. </w:t>
      </w:r>
      <w:r w:rsidR="00DC5E3F" w:rsidRPr="00121584">
        <w:rPr>
          <w:rFonts w:ascii="Arial" w:hAnsi="Arial" w:cs="Arial"/>
          <w:b/>
          <w:sz w:val="24"/>
          <w:szCs w:val="24"/>
        </w:rPr>
        <w:t>82</w:t>
      </w:r>
      <w:r w:rsidRPr="00121584">
        <w:rPr>
          <w:rFonts w:ascii="Arial" w:hAnsi="Arial" w:cs="Arial"/>
          <w:b/>
          <w:sz w:val="24"/>
          <w:szCs w:val="24"/>
        </w:rPr>
        <w:t xml:space="preserve"> ust. </w:t>
      </w:r>
      <w:r w:rsidR="00DC5E3F" w:rsidRPr="00121584">
        <w:rPr>
          <w:rFonts w:ascii="Arial" w:hAnsi="Arial" w:cs="Arial"/>
          <w:b/>
          <w:sz w:val="24"/>
          <w:szCs w:val="24"/>
        </w:rPr>
        <w:t>2</w:t>
      </w:r>
      <w:r w:rsidRPr="00435FAD">
        <w:rPr>
          <w:rFonts w:ascii="Arial" w:hAnsi="Arial" w:cs="Arial"/>
          <w:sz w:val="24"/>
          <w:szCs w:val="24"/>
        </w:rPr>
        <w:t xml:space="preserve"> </w:t>
      </w:r>
      <w:r w:rsidR="00DC5E3F" w:rsidRPr="00121584">
        <w:rPr>
          <w:rFonts w:ascii="Arial" w:hAnsi="Arial" w:cs="Arial"/>
          <w:b/>
          <w:sz w:val="24"/>
          <w:szCs w:val="24"/>
        </w:rPr>
        <w:t>Rozporządzenia ogólnego.</w:t>
      </w:r>
    </w:p>
    <w:p w14:paraId="6B16C1CF" w14:textId="262FC497" w:rsidR="00694405" w:rsidRPr="002C12CC" w:rsidRDefault="002C12CC" w:rsidP="00121584">
      <w:pPr>
        <w:pStyle w:val="Akapitzlist"/>
        <w:spacing w:after="0"/>
        <w:ind w:left="360"/>
        <w:rPr>
          <w:rFonts w:ascii="Arial" w:hAnsi="Arial" w:cs="Arial"/>
          <w:color w:val="7F7F7F" w:themeColor="text1" w:themeTint="80"/>
          <w:sz w:val="24"/>
          <w:szCs w:val="24"/>
        </w:rPr>
      </w:pPr>
      <w:r w:rsidRPr="002C12CC">
        <w:rPr>
          <w:rFonts w:ascii="Arial" w:hAnsi="Arial" w:cs="Arial"/>
          <w:color w:val="7F7F7F" w:themeColor="text1" w:themeTint="80"/>
          <w:sz w:val="24"/>
          <w:szCs w:val="24"/>
        </w:rPr>
        <w:t>[</w:t>
      </w:r>
      <w:r>
        <w:rPr>
          <w:rFonts w:ascii="Arial" w:hAnsi="Arial" w:cs="Arial"/>
          <w:color w:val="7F7F7F" w:themeColor="text1" w:themeTint="80"/>
          <w:sz w:val="24"/>
          <w:szCs w:val="24"/>
        </w:rPr>
        <w:t>Dodatkowo</w:t>
      </w:r>
      <w:r w:rsidR="00694405" w:rsidRPr="002C12CC">
        <w:rPr>
          <w:rFonts w:ascii="Arial" w:hAnsi="Arial" w:cs="Arial"/>
          <w:color w:val="7F7F7F" w:themeColor="text1" w:themeTint="80"/>
          <w:sz w:val="24"/>
          <w:szCs w:val="24"/>
        </w:rPr>
        <w:t xml:space="preserve">, </w:t>
      </w:r>
      <w:r>
        <w:rPr>
          <w:rFonts w:ascii="Arial" w:hAnsi="Arial" w:cs="Arial"/>
          <w:color w:val="7F7F7F" w:themeColor="text1" w:themeTint="80"/>
          <w:sz w:val="24"/>
          <w:szCs w:val="24"/>
        </w:rPr>
        <w:t>jeśli w ramach projektu</w:t>
      </w:r>
      <w:r w:rsidR="00694405" w:rsidRPr="002C12CC">
        <w:rPr>
          <w:rFonts w:ascii="Arial" w:hAnsi="Arial" w:cs="Arial"/>
          <w:color w:val="7F7F7F" w:themeColor="text1" w:themeTint="80"/>
          <w:sz w:val="24"/>
          <w:szCs w:val="24"/>
        </w:rPr>
        <w:t xml:space="preserve"> dofinansowanie </w:t>
      </w:r>
      <w:r>
        <w:rPr>
          <w:rFonts w:ascii="Arial" w:hAnsi="Arial" w:cs="Arial"/>
          <w:color w:val="7F7F7F" w:themeColor="text1" w:themeTint="80"/>
          <w:sz w:val="24"/>
          <w:szCs w:val="24"/>
        </w:rPr>
        <w:t xml:space="preserve">udzielone zostało jako </w:t>
      </w:r>
      <w:r w:rsidR="00694405" w:rsidRPr="002C12CC">
        <w:rPr>
          <w:rFonts w:ascii="Arial" w:hAnsi="Arial" w:cs="Arial"/>
          <w:color w:val="7F7F7F" w:themeColor="text1" w:themeTint="80"/>
          <w:sz w:val="24"/>
          <w:szCs w:val="24"/>
        </w:rPr>
        <w:t xml:space="preserve"> pomoc publiczn</w:t>
      </w:r>
      <w:r>
        <w:rPr>
          <w:rFonts w:ascii="Arial" w:hAnsi="Arial" w:cs="Arial"/>
          <w:color w:val="7F7F7F" w:themeColor="text1" w:themeTint="80"/>
          <w:sz w:val="24"/>
          <w:szCs w:val="24"/>
        </w:rPr>
        <w:t>a</w:t>
      </w:r>
      <w:r w:rsidR="00012678">
        <w:rPr>
          <w:rFonts w:ascii="Arial" w:hAnsi="Arial" w:cs="Arial"/>
          <w:color w:val="7F7F7F" w:themeColor="text1" w:themeTint="80"/>
          <w:sz w:val="24"/>
          <w:szCs w:val="24"/>
        </w:rPr>
        <w:t>,</w:t>
      </w:r>
      <w:r w:rsidR="0059010D" w:rsidRPr="002C12CC">
        <w:rPr>
          <w:rFonts w:ascii="Arial" w:hAnsi="Arial" w:cs="Arial"/>
          <w:color w:val="7F7F7F" w:themeColor="text1" w:themeTint="80"/>
          <w:sz w:val="24"/>
          <w:szCs w:val="24"/>
        </w:rPr>
        <w:t xml:space="preserve"> </w:t>
      </w:r>
      <w:r>
        <w:rPr>
          <w:rFonts w:ascii="Arial" w:hAnsi="Arial" w:cs="Arial"/>
          <w:color w:val="7F7F7F" w:themeColor="text1" w:themeTint="80"/>
          <w:sz w:val="24"/>
          <w:szCs w:val="24"/>
        </w:rPr>
        <w:t>ważny jest zapis wynikający</w:t>
      </w:r>
      <w:r w:rsidR="00121584" w:rsidRPr="002C12CC">
        <w:rPr>
          <w:rFonts w:ascii="Arial" w:hAnsi="Arial" w:cs="Arial"/>
          <w:color w:val="7F7F7F" w:themeColor="text1" w:themeTint="80"/>
          <w:sz w:val="24"/>
          <w:szCs w:val="24"/>
        </w:rPr>
        <w:t xml:space="preserve"> z</w:t>
      </w:r>
      <w:r w:rsidR="0059010D" w:rsidRPr="002C12CC">
        <w:rPr>
          <w:rFonts w:ascii="Arial" w:hAnsi="Arial" w:cs="Arial"/>
          <w:color w:val="7F7F7F" w:themeColor="text1" w:themeTint="80"/>
          <w:sz w:val="24"/>
          <w:szCs w:val="24"/>
        </w:rPr>
        <w:t xml:space="preserve"> </w:t>
      </w:r>
      <w:r w:rsidR="0059010D" w:rsidRPr="002C12CC">
        <w:rPr>
          <w:rFonts w:ascii="Arial" w:hAnsi="Arial" w:cs="Arial"/>
          <w:b/>
          <w:color w:val="7F7F7F" w:themeColor="text1" w:themeTint="80"/>
          <w:sz w:val="24"/>
          <w:szCs w:val="24"/>
        </w:rPr>
        <w:t>art. 12 Rozporządzenia 651/2014</w:t>
      </w:r>
      <w:r w:rsidRPr="002C12CC">
        <w:rPr>
          <w:rFonts w:ascii="Arial" w:hAnsi="Arial" w:cs="Arial"/>
          <w:b/>
          <w:color w:val="7F7F7F" w:themeColor="text1" w:themeTint="80"/>
          <w:sz w:val="24"/>
          <w:szCs w:val="24"/>
        </w:rPr>
        <w:t>]</w:t>
      </w:r>
      <w:r w:rsidR="00BA3EA5" w:rsidRPr="002C12CC">
        <w:rPr>
          <w:rFonts w:ascii="Arial" w:hAnsi="Arial" w:cs="Arial"/>
          <w:b/>
          <w:color w:val="7F7F7F" w:themeColor="text1" w:themeTint="80"/>
          <w:sz w:val="24"/>
          <w:szCs w:val="24"/>
        </w:rPr>
        <w:t>.</w:t>
      </w:r>
    </w:p>
    <w:p w14:paraId="63161B48" w14:textId="193D8EE9" w:rsidR="00694405" w:rsidRPr="00435FAD" w:rsidRDefault="00694405" w:rsidP="009A4994">
      <w:pPr>
        <w:numPr>
          <w:ilvl w:val="0"/>
          <w:numId w:val="12"/>
        </w:numPr>
        <w:spacing w:after="0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35FAD">
        <w:rPr>
          <w:rFonts w:ascii="Arial" w:hAnsi="Arial" w:cs="Arial"/>
          <w:b/>
          <w:sz w:val="24"/>
          <w:szCs w:val="24"/>
        </w:rPr>
        <w:t xml:space="preserve">Niezależnie od przyczyn rozwiązania </w:t>
      </w:r>
      <w:r w:rsidR="00D354DA">
        <w:rPr>
          <w:rFonts w:ascii="Arial" w:hAnsi="Arial" w:cs="Arial"/>
          <w:b/>
          <w:sz w:val="24"/>
          <w:szCs w:val="24"/>
        </w:rPr>
        <w:t>U</w:t>
      </w:r>
      <w:r w:rsidRPr="00435FAD">
        <w:rPr>
          <w:rFonts w:ascii="Arial" w:hAnsi="Arial" w:cs="Arial"/>
          <w:b/>
          <w:sz w:val="24"/>
          <w:szCs w:val="24"/>
        </w:rPr>
        <w:t>mowy</w:t>
      </w:r>
      <w:r w:rsidRPr="00435FAD">
        <w:rPr>
          <w:rFonts w:ascii="Arial" w:hAnsi="Arial" w:cs="Arial"/>
          <w:sz w:val="24"/>
          <w:szCs w:val="24"/>
        </w:rPr>
        <w:t xml:space="preserve"> </w:t>
      </w:r>
      <w:r w:rsidRPr="0054179E">
        <w:rPr>
          <w:rFonts w:ascii="Arial" w:hAnsi="Arial" w:cs="Arial"/>
          <w:sz w:val="24"/>
          <w:szCs w:val="24"/>
        </w:rPr>
        <w:t>Beneficjent</w:t>
      </w:r>
      <w:r w:rsidR="00047101">
        <w:rPr>
          <w:rFonts w:ascii="Arial" w:hAnsi="Arial" w:cs="Arial"/>
          <w:sz w:val="24"/>
          <w:szCs w:val="24"/>
        </w:rPr>
        <w:t>/ Realizator Projektu</w:t>
      </w:r>
      <w:r w:rsidRPr="0054179E">
        <w:rPr>
          <w:rFonts w:ascii="Arial" w:hAnsi="Arial" w:cs="Arial"/>
          <w:sz w:val="24"/>
          <w:szCs w:val="24"/>
        </w:rPr>
        <w:t xml:space="preserve"> zobowiązany</w:t>
      </w:r>
      <w:r w:rsidRPr="00435FAD">
        <w:rPr>
          <w:rFonts w:ascii="Arial" w:hAnsi="Arial" w:cs="Arial"/>
          <w:sz w:val="24"/>
          <w:szCs w:val="24"/>
        </w:rPr>
        <w:t xml:space="preserve"> jest do archiwizowania dokumentacji związanej z realizacją Projektu zgodnie z przepisami niniejszego załącznika.</w:t>
      </w:r>
    </w:p>
    <w:sectPr w:rsidR="00694405" w:rsidRPr="00435FAD" w:rsidSect="001A6A0C">
      <w:footerReference w:type="default" r:id="rId8"/>
      <w:headerReference w:type="first" r:id="rId9"/>
      <w:pgSz w:w="11906" w:h="16838"/>
      <w:pgMar w:top="1304" w:right="1418" w:bottom="130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3ED21B" w14:textId="77777777" w:rsidR="001910AE" w:rsidRDefault="001910AE" w:rsidP="002F115E">
      <w:pPr>
        <w:spacing w:after="0" w:line="240" w:lineRule="auto"/>
      </w:pPr>
      <w:r>
        <w:separator/>
      </w:r>
    </w:p>
  </w:endnote>
  <w:endnote w:type="continuationSeparator" w:id="0">
    <w:p w14:paraId="01B52FB7" w14:textId="77777777" w:rsidR="001910AE" w:rsidRDefault="001910AE" w:rsidP="002F115E">
      <w:pPr>
        <w:spacing w:after="0" w:line="240" w:lineRule="auto"/>
      </w:pPr>
      <w:r>
        <w:continuationSeparator/>
      </w:r>
    </w:p>
  </w:endnote>
  <w:endnote w:type="continuationNotice" w:id="1">
    <w:p w14:paraId="18C6D905" w14:textId="77777777" w:rsidR="001910AE" w:rsidRDefault="001910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6955D7" w14:textId="409C81F3" w:rsidR="00054D53" w:rsidRDefault="00054D53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C4ACB">
      <w:rPr>
        <w:noProof/>
      </w:rPr>
      <w:t>4</w:t>
    </w:r>
    <w:r>
      <w:fldChar w:fldCharType="end"/>
    </w:r>
  </w:p>
  <w:p w14:paraId="740EEBC0" w14:textId="77777777" w:rsidR="00054D53" w:rsidRDefault="00054D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B62F9B" w14:textId="77777777" w:rsidR="001910AE" w:rsidRDefault="001910AE" w:rsidP="002F115E">
      <w:pPr>
        <w:spacing w:after="0" w:line="240" w:lineRule="auto"/>
      </w:pPr>
      <w:r>
        <w:separator/>
      </w:r>
    </w:p>
  </w:footnote>
  <w:footnote w:type="continuationSeparator" w:id="0">
    <w:p w14:paraId="34153A52" w14:textId="77777777" w:rsidR="001910AE" w:rsidRDefault="001910AE" w:rsidP="002F115E">
      <w:pPr>
        <w:spacing w:after="0" w:line="240" w:lineRule="auto"/>
      </w:pPr>
      <w:r>
        <w:continuationSeparator/>
      </w:r>
    </w:p>
  </w:footnote>
  <w:footnote w:type="continuationNotice" w:id="1">
    <w:p w14:paraId="018B5A7B" w14:textId="77777777" w:rsidR="001910AE" w:rsidRDefault="001910AE">
      <w:pPr>
        <w:spacing w:after="0" w:line="240" w:lineRule="auto"/>
      </w:pPr>
    </w:p>
  </w:footnote>
  <w:footnote w:id="2">
    <w:p w14:paraId="28AF4DD3" w14:textId="77777777" w:rsidR="00661742" w:rsidRPr="00F94A7E" w:rsidRDefault="00661742" w:rsidP="00CA6366">
      <w:pPr>
        <w:pStyle w:val="Default"/>
        <w:rPr>
          <w:rFonts w:ascii="Arial" w:hAnsi="Arial" w:cs="Arial"/>
          <w:color w:val="auto"/>
          <w:sz w:val="16"/>
          <w:szCs w:val="16"/>
        </w:rPr>
      </w:pPr>
      <w:r w:rsidRPr="005C0656">
        <w:rPr>
          <w:rStyle w:val="Odwoanieprzypisudolnego"/>
          <w:rFonts w:ascii="Arial" w:hAnsi="Arial" w:cs="Arial"/>
          <w:color w:val="auto"/>
          <w:spacing w:val="16"/>
          <w:sz w:val="16"/>
          <w:szCs w:val="16"/>
        </w:rPr>
        <w:footnoteRef/>
      </w:r>
      <w:r w:rsidRPr="005C0656">
        <w:rPr>
          <w:rFonts w:ascii="Arial" w:hAnsi="Arial" w:cs="Arial"/>
          <w:color w:val="auto"/>
          <w:spacing w:val="16"/>
          <w:sz w:val="16"/>
          <w:szCs w:val="16"/>
        </w:rPr>
        <w:t xml:space="preserve"> </w:t>
      </w:r>
      <w:r w:rsidRPr="00F94A7E">
        <w:rPr>
          <w:rFonts w:ascii="Arial" w:hAnsi="Arial" w:cs="Arial"/>
          <w:color w:val="auto"/>
          <w:sz w:val="16"/>
          <w:szCs w:val="16"/>
        </w:rPr>
        <w:t>ROZPORZĄDZENIE PARLAMENTU EUROPEJSKIEGO I RADY (UE) 2021/1060 z 24 czerwca 2021 r.</w:t>
      </w:r>
    </w:p>
    <w:p w14:paraId="6849553E" w14:textId="6B14FE8A" w:rsidR="00661742" w:rsidRPr="00F94A7E" w:rsidRDefault="00661742" w:rsidP="00CA6366">
      <w:pPr>
        <w:pStyle w:val="Default"/>
        <w:rPr>
          <w:sz w:val="16"/>
          <w:szCs w:val="16"/>
        </w:rPr>
      </w:pPr>
      <w:r w:rsidRPr="00F94A7E">
        <w:rPr>
          <w:rFonts w:ascii="Arial" w:hAnsi="Arial" w:cs="Arial"/>
          <w:color w:val="auto"/>
          <w:sz w:val="16"/>
          <w:szCs w:val="16"/>
        </w:rPr>
        <w:t xml:space="preserve">ustanawiające wspólne przepisy dotyczące Europejskiego Funduszu Rozwoju Regionalnego, Europejskiego Funduszu Społecznego Plus, Funduszu Spójności, Funduszu na rzecz Sprawiedliwej Transformacji i Europejskiego Funduszu Morskiego, Rybackiego i Akwakultury a także przepisy finansowe na potrzeby tych funduszy oraz na potrzeby Funduszu Azylu, Migracji </w:t>
      </w:r>
      <w:r w:rsidR="00F94A7E">
        <w:rPr>
          <w:rFonts w:ascii="Arial" w:hAnsi="Arial" w:cs="Arial"/>
          <w:color w:val="auto"/>
          <w:sz w:val="16"/>
          <w:szCs w:val="16"/>
        </w:rPr>
        <w:br/>
      </w:r>
      <w:r w:rsidRPr="00F94A7E">
        <w:rPr>
          <w:rFonts w:ascii="Arial" w:hAnsi="Arial" w:cs="Arial"/>
          <w:color w:val="auto"/>
          <w:sz w:val="16"/>
          <w:szCs w:val="16"/>
        </w:rPr>
        <w:t xml:space="preserve">i Integracji, Funduszu Bezpieczeństwa Wewnętrznego i Instrumentu Wsparcia Finansowego na rzecz Zarządzania Granicami </w:t>
      </w:r>
      <w:r w:rsidR="00F94A7E">
        <w:rPr>
          <w:rFonts w:ascii="Arial" w:hAnsi="Arial" w:cs="Arial"/>
          <w:color w:val="auto"/>
          <w:sz w:val="16"/>
          <w:szCs w:val="16"/>
        </w:rPr>
        <w:br/>
      </w:r>
      <w:r w:rsidRPr="00F94A7E">
        <w:rPr>
          <w:rFonts w:ascii="Arial" w:hAnsi="Arial" w:cs="Arial"/>
          <w:color w:val="auto"/>
          <w:sz w:val="16"/>
          <w:szCs w:val="16"/>
        </w:rPr>
        <w:t>i Polityki Wizowej</w:t>
      </w:r>
    </w:p>
  </w:footnote>
  <w:footnote w:id="3">
    <w:p w14:paraId="3F3E0E5C" w14:textId="77777777" w:rsidR="0017031E" w:rsidRPr="00F94A7E" w:rsidRDefault="0017031E" w:rsidP="0017031E">
      <w:pPr>
        <w:shd w:val="clear" w:color="auto" w:fill="FFFFFF"/>
        <w:spacing w:after="0" w:line="240" w:lineRule="auto"/>
        <w:rPr>
          <w:rFonts w:ascii="Arial" w:hAnsi="Arial" w:cs="Arial"/>
          <w:sz w:val="16"/>
          <w:szCs w:val="16"/>
          <w:lang w:eastAsia="pl-PL"/>
        </w:rPr>
      </w:pPr>
      <w:r w:rsidRPr="00F94A7E">
        <w:rPr>
          <w:rStyle w:val="Odwoanieprzypisudolnego"/>
          <w:rFonts w:ascii="Arial" w:hAnsi="Arial" w:cs="Arial"/>
          <w:spacing w:val="20"/>
          <w:sz w:val="16"/>
          <w:szCs w:val="16"/>
          <w:lang w:eastAsia="pl-PL"/>
        </w:rPr>
        <w:footnoteRef/>
      </w:r>
      <w:r w:rsidRPr="00F94A7E">
        <w:rPr>
          <w:rStyle w:val="Odwoanieprzypisudolnego"/>
          <w:rFonts w:ascii="Arial" w:hAnsi="Arial" w:cs="Arial"/>
          <w:spacing w:val="20"/>
          <w:sz w:val="16"/>
          <w:szCs w:val="16"/>
          <w:lang w:eastAsia="pl-PL"/>
        </w:rPr>
        <w:t xml:space="preserve"> </w:t>
      </w:r>
      <w:r>
        <w:rPr>
          <w:rFonts w:ascii="Arial" w:hAnsi="Arial" w:cs="Arial"/>
          <w:sz w:val="16"/>
          <w:szCs w:val="16"/>
          <w:lang w:eastAsia="pl-PL"/>
        </w:rPr>
        <w:t>A</w:t>
      </w:r>
      <w:r w:rsidRPr="00F94A7E">
        <w:rPr>
          <w:rFonts w:ascii="Arial" w:hAnsi="Arial" w:cs="Arial"/>
          <w:sz w:val="16"/>
          <w:szCs w:val="16"/>
          <w:lang w:eastAsia="pl-PL"/>
        </w:rPr>
        <w:t>rt  62  ust. 2. Rozporządzenia ogólnego.</w:t>
      </w:r>
    </w:p>
  </w:footnote>
  <w:footnote w:id="4">
    <w:p w14:paraId="51FD0AE2" w14:textId="77777777" w:rsidR="009C5B80" w:rsidRPr="00481290" w:rsidRDefault="009C5B80" w:rsidP="009C5B80">
      <w:pPr>
        <w:pStyle w:val="Tekstprzypisudolnego"/>
        <w:rPr>
          <w:rFonts w:ascii="Arial" w:hAnsi="Arial" w:cs="Arial"/>
          <w:sz w:val="16"/>
          <w:szCs w:val="16"/>
          <w:vertAlign w:val="superscript"/>
          <w:lang w:eastAsia="pl-PL"/>
        </w:rPr>
      </w:pPr>
      <w:r w:rsidRPr="00481290">
        <w:rPr>
          <w:rStyle w:val="Odwoanieprzypisudolnego"/>
          <w:rFonts w:ascii="Arial" w:hAnsi="Arial" w:cs="Arial"/>
          <w:b/>
          <w:sz w:val="16"/>
          <w:szCs w:val="16"/>
          <w:lang w:eastAsia="pl-PL"/>
        </w:rPr>
        <w:footnoteRef/>
      </w:r>
      <w:r w:rsidRPr="00481290">
        <w:rPr>
          <w:rStyle w:val="Odwoanieprzypisudolnego"/>
          <w:rFonts w:ascii="Arial" w:hAnsi="Arial" w:cs="Arial"/>
          <w:b/>
          <w:sz w:val="16"/>
          <w:szCs w:val="16"/>
          <w:lang w:eastAsia="pl-PL"/>
        </w:rPr>
        <w:t xml:space="preserve"> </w:t>
      </w:r>
      <w:r w:rsidRPr="00481290">
        <w:rPr>
          <w:rFonts w:ascii="Arial" w:hAnsi="Arial" w:cs="Arial"/>
          <w:sz w:val="16"/>
          <w:szCs w:val="16"/>
          <w:lang w:eastAsia="pl-PL"/>
        </w:rPr>
        <w:t xml:space="preserve">Siła wyższa nie została zdefiniowana w przepisach prawa. Natomiast w świetle ugruntowanego orzecznictwa i doktryny, siłą wyższą jest zdarzenie: </w:t>
      </w:r>
    </w:p>
    <w:p w14:paraId="7397701E" w14:textId="77777777" w:rsidR="009C5B80" w:rsidRPr="00481290" w:rsidRDefault="009C5B80" w:rsidP="009C5B80">
      <w:pPr>
        <w:pStyle w:val="Tekstprzypisudolnego"/>
        <w:rPr>
          <w:rFonts w:ascii="Arial" w:hAnsi="Arial" w:cs="Arial"/>
          <w:sz w:val="16"/>
          <w:szCs w:val="16"/>
          <w:lang w:eastAsia="pl-PL"/>
        </w:rPr>
      </w:pPr>
      <w:r w:rsidRPr="00481290">
        <w:rPr>
          <w:rFonts w:ascii="Arial" w:hAnsi="Arial" w:cs="Arial"/>
          <w:sz w:val="16"/>
          <w:szCs w:val="16"/>
          <w:lang w:eastAsia="pl-PL"/>
        </w:rPr>
        <w:t xml:space="preserve">a) zewnętrzne – mające swe źródło poza podmiotem, z którego działaniem związana jest odpowiedzialność odszkodowawcza, </w:t>
      </w:r>
    </w:p>
    <w:p w14:paraId="13B51DF2" w14:textId="77777777" w:rsidR="009C5B80" w:rsidRPr="00481290" w:rsidRDefault="009C5B80" w:rsidP="009C5B80">
      <w:pPr>
        <w:pStyle w:val="Tekstprzypisudolnego"/>
        <w:rPr>
          <w:rFonts w:ascii="Arial" w:hAnsi="Arial" w:cs="Arial"/>
          <w:sz w:val="16"/>
          <w:szCs w:val="16"/>
          <w:lang w:eastAsia="pl-PL"/>
        </w:rPr>
      </w:pPr>
      <w:r w:rsidRPr="00481290">
        <w:rPr>
          <w:rFonts w:ascii="Arial" w:hAnsi="Arial" w:cs="Arial"/>
          <w:sz w:val="16"/>
          <w:szCs w:val="16"/>
          <w:lang w:eastAsia="pl-PL"/>
        </w:rPr>
        <w:t xml:space="preserve">b) niemożliwe do przewidzenia, przy czym nie chodzi tu o absolutną niemożliwość przewidzenia jakiegoś zdarzenia, lecz o mały stopień prawdopodobieństwa jego pojawienia się w określonej sytuacji w świetle obiektywnej oceny wydarzeń, </w:t>
      </w:r>
    </w:p>
    <w:p w14:paraId="264A87E2" w14:textId="77777777" w:rsidR="009C5B80" w:rsidRPr="00481290" w:rsidRDefault="009C5B80">
      <w:pPr>
        <w:pStyle w:val="Tekstprzypisudolnego"/>
        <w:rPr>
          <w:rFonts w:ascii="Arial" w:hAnsi="Arial" w:cs="Arial"/>
          <w:sz w:val="16"/>
          <w:szCs w:val="16"/>
          <w:lang w:eastAsia="pl-PL"/>
        </w:rPr>
      </w:pPr>
      <w:r w:rsidRPr="00481290">
        <w:rPr>
          <w:rFonts w:ascii="Arial" w:hAnsi="Arial" w:cs="Arial"/>
          <w:sz w:val="16"/>
          <w:szCs w:val="16"/>
          <w:lang w:eastAsia="pl-PL"/>
        </w:rPr>
        <w:t>c) niemożliwe do zapobieżenia – nie tyle samemu zjawisku, ale szkodliwym jego następstwom przy zastosowaniu współczesnej techniki.</w:t>
      </w:r>
    </w:p>
  </w:footnote>
  <w:footnote w:id="5">
    <w:p w14:paraId="144BC112" w14:textId="77777777" w:rsidR="004E5DE0" w:rsidRPr="005C0656" w:rsidRDefault="004E5DE0" w:rsidP="00EA0B76">
      <w:pPr>
        <w:pStyle w:val="Tekstprzypisudolnego"/>
        <w:rPr>
          <w:rFonts w:ascii="Arial" w:hAnsi="Arial" w:cs="Arial"/>
          <w:sz w:val="16"/>
          <w:szCs w:val="16"/>
        </w:rPr>
      </w:pPr>
      <w:r w:rsidRPr="00481290">
        <w:rPr>
          <w:rStyle w:val="Odwoanieprzypisudolnego"/>
          <w:rFonts w:ascii="Arial" w:hAnsi="Arial" w:cs="Arial"/>
          <w:b/>
          <w:sz w:val="16"/>
          <w:szCs w:val="16"/>
        </w:rPr>
        <w:footnoteRef/>
      </w:r>
      <w:r w:rsidRPr="00481290">
        <w:rPr>
          <w:rFonts w:ascii="Arial" w:hAnsi="Arial" w:cs="Arial"/>
          <w:b/>
          <w:sz w:val="16"/>
          <w:szCs w:val="16"/>
        </w:rPr>
        <w:t xml:space="preserve"> </w:t>
      </w:r>
      <w:r w:rsidRPr="00481290">
        <w:rPr>
          <w:rFonts w:ascii="Arial" w:eastAsia="Times New Roman" w:hAnsi="Arial" w:cs="Arial"/>
          <w:bCs/>
          <w:sz w:val="16"/>
          <w:szCs w:val="16"/>
          <w:lang w:val="x-none"/>
        </w:rPr>
        <w:t>Dane dotyczące wskaźników produktu i rezultatu są monitorowane i sprawozdawane na podstawie wartości tych wskaźników osiągniętych w projektach zrealizowanych częściowo (projekty w trakcie realizacji) lub w pełni (projekty zakończone).</w:t>
      </w:r>
    </w:p>
  </w:footnote>
  <w:footnote w:id="6">
    <w:p w14:paraId="393A8C75" w14:textId="77777777" w:rsidR="003F0234" w:rsidRPr="005C0656" w:rsidRDefault="00820FFD" w:rsidP="005C0656">
      <w:pPr>
        <w:pStyle w:val="Default"/>
        <w:rPr>
          <w:rFonts w:ascii="Arial" w:hAnsi="Arial" w:cs="Arial"/>
          <w:b/>
          <w:color w:val="00B050"/>
          <w:sz w:val="16"/>
          <w:szCs w:val="16"/>
        </w:rPr>
      </w:pPr>
      <w:r w:rsidRPr="005C0656">
        <w:rPr>
          <w:rStyle w:val="Odwoanieprzypisudolnego"/>
          <w:rFonts w:ascii="Arial" w:hAnsi="Arial" w:cs="Arial"/>
          <w:b/>
          <w:color w:val="auto"/>
          <w:sz w:val="16"/>
          <w:szCs w:val="16"/>
        </w:rPr>
        <w:footnoteRef/>
      </w:r>
      <w:r w:rsidRPr="005C0656">
        <w:rPr>
          <w:rFonts w:ascii="Arial" w:hAnsi="Arial" w:cs="Arial"/>
          <w:b/>
          <w:color w:val="auto"/>
          <w:sz w:val="16"/>
          <w:szCs w:val="16"/>
        </w:rPr>
        <w:t xml:space="preserve"> </w:t>
      </w:r>
      <w:r w:rsidR="00251DFE" w:rsidRPr="005C0656">
        <w:rPr>
          <w:rFonts w:ascii="Arial" w:hAnsi="Arial" w:cs="Arial"/>
          <w:color w:val="auto"/>
          <w:sz w:val="16"/>
          <w:szCs w:val="16"/>
        </w:rPr>
        <w:t xml:space="preserve">ROZPORZĄDZENIE </w:t>
      </w:r>
      <w:r w:rsidR="00251DFE" w:rsidRPr="001B7F00">
        <w:rPr>
          <w:rFonts w:ascii="Arial" w:hAnsi="Arial" w:cs="Arial"/>
          <w:sz w:val="16"/>
          <w:szCs w:val="16"/>
        </w:rPr>
        <w:t>2021/1060:</w:t>
      </w:r>
      <w:r w:rsidR="00E05C24" w:rsidRPr="001B7F00">
        <w:rPr>
          <w:rFonts w:ascii="Arial" w:hAnsi="Arial" w:cs="Arial"/>
          <w:sz w:val="16"/>
          <w:szCs w:val="16"/>
        </w:rPr>
        <w:t xml:space="preserve">   </w:t>
      </w:r>
    </w:p>
    <w:p w14:paraId="162B31D5" w14:textId="77777777" w:rsidR="00820FFD" w:rsidRPr="001B7F00" w:rsidRDefault="00820FFD" w:rsidP="00E05C24">
      <w:pPr>
        <w:pStyle w:val="Tekstprzypisudolnego"/>
        <w:rPr>
          <w:rFonts w:ascii="Arial" w:hAnsi="Arial" w:cs="Arial"/>
          <w:b/>
          <w:sz w:val="16"/>
          <w:szCs w:val="16"/>
        </w:rPr>
      </w:pPr>
      <w:r w:rsidRPr="001B7F00">
        <w:rPr>
          <w:rFonts w:ascii="Arial" w:hAnsi="Arial" w:cs="Arial"/>
          <w:b/>
          <w:bCs/>
          <w:sz w:val="16"/>
          <w:szCs w:val="16"/>
        </w:rPr>
        <w:t xml:space="preserve">ZAŁĄCZNIK XIII </w:t>
      </w:r>
      <w:r w:rsidRPr="001B7F00">
        <w:rPr>
          <w:rFonts w:ascii="Arial" w:hAnsi="Arial" w:cs="Arial"/>
          <w:sz w:val="16"/>
          <w:szCs w:val="16"/>
        </w:rPr>
        <w:t xml:space="preserve">Elementy ścieżki audytu – </w:t>
      </w:r>
      <w:r w:rsidRPr="001B7F00">
        <w:rPr>
          <w:rFonts w:ascii="Arial" w:hAnsi="Arial" w:cs="Arial"/>
          <w:b/>
          <w:sz w:val="16"/>
          <w:szCs w:val="16"/>
        </w:rPr>
        <w:t xml:space="preserve">art. 69 ust. 6 </w:t>
      </w:r>
    </w:p>
    <w:p w14:paraId="12237D3E" w14:textId="77777777" w:rsidR="00820FFD" w:rsidRPr="001B7F00" w:rsidRDefault="00820FFD" w:rsidP="00820FFD">
      <w:pPr>
        <w:pStyle w:val="Default"/>
        <w:rPr>
          <w:rFonts w:ascii="Arial" w:hAnsi="Arial" w:cs="Arial"/>
          <w:sz w:val="16"/>
          <w:szCs w:val="16"/>
        </w:rPr>
      </w:pPr>
      <w:r w:rsidRPr="001B7F00">
        <w:rPr>
          <w:rFonts w:ascii="Arial" w:hAnsi="Arial" w:cs="Arial"/>
          <w:sz w:val="16"/>
          <w:szCs w:val="16"/>
        </w:rPr>
        <w:t xml:space="preserve">W przypadku wkładu Unii w oparciu o stawki jednostkowe, kwoty ryczałtowe i stawki ryczałtowe, refundowanego przez Komisję na mocy art. 94, oraz w oparciu o finansowanie niepowiązane z kosztami, refundowanego przez Komisję na mocy art. 95, wymagane są jedynie elementy określone, odpowiednio, w sekcjach III i IV. </w:t>
      </w:r>
    </w:p>
    <w:p w14:paraId="76886439" w14:textId="77777777" w:rsidR="00820FFD" w:rsidRPr="001B7F00" w:rsidRDefault="00820FFD">
      <w:pPr>
        <w:pStyle w:val="Tekstprzypisudolnego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144188" w14:textId="77777777" w:rsidR="009A4994" w:rsidRDefault="009A4994">
    <w:pPr>
      <w:pStyle w:val="Nagwek"/>
    </w:pPr>
    <w:r>
      <w:rPr>
        <w:noProof/>
        <w:lang w:eastAsia="pl-PL"/>
      </w:rPr>
      <w:drawing>
        <wp:inline distT="0" distB="0" distL="0" distR="0" wp14:anchorId="2A9E8A53" wp14:editId="1F2D51FE">
          <wp:extent cx="5759450" cy="494556"/>
          <wp:effectExtent l="0" t="0" r="0" b="0"/>
          <wp:docPr id="6" name="Obraz 6" descr="Logo systemu IG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 systemu IG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945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DEA7E58"/>
    <w:multiLevelType w:val="hybridMultilevel"/>
    <w:tmpl w:val="5B6A758A"/>
    <w:lvl w:ilvl="0" w:tplc="FFFFFFFF">
      <w:start w:val="1"/>
      <w:numFmt w:val="decimal"/>
      <w:lvlText w:val="%1."/>
      <w:lvlJc w:val="left"/>
    </w:lvl>
    <w:lvl w:ilvl="1" w:tplc="B98E157A">
      <w:start w:val="1"/>
      <w:numFmt w:val="lowerLetter"/>
      <w:lvlText w:val="%2)"/>
      <w:lvlJc w:val="left"/>
      <w:rPr>
        <w:rFonts w:ascii="Arial" w:eastAsia="Calibri" w:hAnsi="Arial" w:cs="Arial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0D0B418"/>
    <w:multiLevelType w:val="hybridMultilevel"/>
    <w:tmpl w:val="5F5F6B0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E5AFFFC"/>
    <w:multiLevelType w:val="hybridMultilevel"/>
    <w:tmpl w:val="6473921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157EE27"/>
    <w:multiLevelType w:val="hybridMultilevel"/>
    <w:tmpl w:val="1866FD8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2121BE1"/>
    <w:multiLevelType w:val="hybridMultilevel"/>
    <w:tmpl w:val="5A0AA42C"/>
    <w:lvl w:ilvl="0" w:tplc="F0268382">
      <w:start w:val="1"/>
      <w:numFmt w:val="bullet"/>
      <w:lvlText w:val="ꟷ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EC60C3"/>
    <w:multiLevelType w:val="hybridMultilevel"/>
    <w:tmpl w:val="A5CE7BE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06050E85"/>
    <w:multiLevelType w:val="hybridMultilevel"/>
    <w:tmpl w:val="575617A0"/>
    <w:lvl w:ilvl="0" w:tplc="0415000F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 w15:restartNumberingAfterBreak="0">
    <w:nsid w:val="08834C6B"/>
    <w:multiLevelType w:val="hybridMultilevel"/>
    <w:tmpl w:val="C188F3C8"/>
    <w:lvl w:ilvl="0" w:tplc="F0268382">
      <w:start w:val="1"/>
      <w:numFmt w:val="bullet"/>
      <w:lvlText w:val="ꟷ"/>
      <w:lvlJc w:val="left"/>
      <w:pPr>
        <w:ind w:left="1287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0F072612"/>
    <w:multiLevelType w:val="hybridMultilevel"/>
    <w:tmpl w:val="9516D50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6D79A6"/>
    <w:multiLevelType w:val="hybridMultilevel"/>
    <w:tmpl w:val="2EE441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B17E1A"/>
    <w:multiLevelType w:val="hybridMultilevel"/>
    <w:tmpl w:val="EE92F6E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43952E7"/>
    <w:multiLevelType w:val="hybridMultilevel"/>
    <w:tmpl w:val="E73EDC72"/>
    <w:lvl w:ilvl="0" w:tplc="B62A026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FC1BF9"/>
    <w:multiLevelType w:val="hybridMultilevel"/>
    <w:tmpl w:val="B4C8DA8E"/>
    <w:lvl w:ilvl="0" w:tplc="7890B4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2F3AA1"/>
    <w:multiLevelType w:val="hybridMultilevel"/>
    <w:tmpl w:val="49BC0B68"/>
    <w:lvl w:ilvl="0" w:tplc="1750CA1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4D55F2"/>
    <w:multiLevelType w:val="hybridMultilevel"/>
    <w:tmpl w:val="B8122FB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8352AB"/>
    <w:multiLevelType w:val="multilevel"/>
    <w:tmpl w:val="5CFA3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EED02CE"/>
    <w:multiLevelType w:val="hybridMultilevel"/>
    <w:tmpl w:val="92809C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777A8A"/>
    <w:multiLevelType w:val="hybridMultilevel"/>
    <w:tmpl w:val="51CEC8C6"/>
    <w:lvl w:ilvl="0" w:tplc="DE700F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5E24D38"/>
    <w:multiLevelType w:val="hybridMultilevel"/>
    <w:tmpl w:val="788E6D6C"/>
    <w:lvl w:ilvl="0" w:tplc="53AED1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A52936"/>
    <w:multiLevelType w:val="hybridMultilevel"/>
    <w:tmpl w:val="FCC26034"/>
    <w:lvl w:ilvl="0" w:tplc="3B7217C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AA6062"/>
    <w:multiLevelType w:val="hybridMultilevel"/>
    <w:tmpl w:val="788E6D6C"/>
    <w:lvl w:ilvl="0" w:tplc="53AED16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4A24B1"/>
    <w:multiLevelType w:val="hybridMultilevel"/>
    <w:tmpl w:val="6FCA1BD6"/>
    <w:lvl w:ilvl="0" w:tplc="299A7AB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F8599D"/>
    <w:multiLevelType w:val="hybridMultilevel"/>
    <w:tmpl w:val="59E070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5D33E9"/>
    <w:multiLevelType w:val="hybridMultilevel"/>
    <w:tmpl w:val="D65C3778"/>
    <w:lvl w:ilvl="0" w:tplc="52864BC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236E71"/>
    <w:multiLevelType w:val="multilevel"/>
    <w:tmpl w:val="5A943AB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 w15:restartNumberingAfterBreak="0">
    <w:nsid w:val="4C0EBFD6"/>
    <w:multiLevelType w:val="hybridMultilevel"/>
    <w:tmpl w:val="87D8C08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57C32309"/>
    <w:multiLevelType w:val="hybridMultilevel"/>
    <w:tmpl w:val="FA26292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9184778"/>
    <w:multiLevelType w:val="hybridMultilevel"/>
    <w:tmpl w:val="B8B69E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985357"/>
    <w:multiLevelType w:val="hybridMultilevel"/>
    <w:tmpl w:val="0AC0C5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D255DE"/>
    <w:multiLevelType w:val="hybridMultilevel"/>
    <w:tmpl w:val="A6602A44"/>
    <w:lvl w:ilvl="0" w:tplc="0006280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1" w:tplc="9D961DC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D3525B"/>
    <w:multiLevelType w:val="hybridMultilevel"/>
    <w:tmpl w:val="78084EF4"/>
    <w:lvl w:ilvl="0" w:tplc="56E0560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C425F1"/>
    <w:multiLevelType w:val="hybridMultilevel"/>
    <w:tmpl w:val="0A6ADB6A"/>
    <w:lvl w:ilvl="0" w:tplc="1C7296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25339B9"/>
    <w:multiLevelType w:val="hybridMultilevel"/>
    <w:tmpl w:val="DC74D99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694464"/>
    <w:multiLevelType w:val="hybridMultilevel"/>
    <w:tmpl w:val="F92482A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3A12AA4"/>
    <w:multiLevelType w:val="hybridMultilevel"/>
    <w:tmpl w:val="E0F24434"/>
    <w:lvl w:ilvl="0" w:tplc="27E61BC6">
      <w:start w:val="1"/>
      <w:numFmt w:val="lowerLetter"/>
      <w:lvlText w:val="%1)"/>
      <w:lvlJc w:val="left"/>
      <w:pPr>
        <w:ind w:left="1383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7611367D"/>
    <w:multiLevelType w:val="hybridMultilevel"/>
    <w:tmpl w:val="6856480A"/>
    <w:lvl w:ilvl="0" w:tplc="57AE3980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8F11659"/>
    <w:multiLevelType w:val="hybridMultilevel"/>
    <w:tmpl w:val="1A546518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4"/>
  </w:num>
  <w:num w:numId="3">
    <w:abstractNumId w:val="17"/>
  </w:num>
  <w:num w:numId="4">
    <w:abstractNumId w:val="30"/>
  </w:num>
  <w:num w:numId="5">
    <w:abstractNumId w:val="32"/>
  </w:num>
  <w:num w:numId="6">
    <w:abstractNumId w:val="23"/>
  </w:num>
  <w:num w:numId="7">
    <w:abstractNumId w:val="36"/>
  </w:num>
  <w:num w:numId="8">
    <w:abstractNumId w:val="13"/>
  </w:num>
  <w:num w:numId="9">
    <w:abstractNumId w:val="14"/>
  </w:num>
  <w:num w:numId="10">
    <w:abstractNumId w:val="8"/>
  </w:num>
  <w:num w:numId="11">
    <w:abstractNumId w:val="26"/>
  </w:num>
  <w:num w:numId="12">
    <w:abstractNumId w:val="31"/>
  </w:num>
  <w:num w:numId="13">
    <w:abstractNumId w:val="29"/>
  </w:num>
  <w:num w:numId="14">
    <w:abstractNumId w:val="22"/>
  </w:num>
  <w:num w:numId="15">
    <w:abstractNumId w:val="20"/>
  </w:num>
  <w:num w:numId="16">
    <w:abstractNumId w:val="9"/>
  </w:num>
  <w:num w:numId="17">
    <w:abstractNumId w:val="28"/>
  </w:num>
  <w:num w:numId="18">
    <w:abstractNumId w:val="33"/>
  </w:num>
  <w:num w:numId="19">
    <w:abstractNumId w:val="19"/>
  </w:num>
  <w:num w:numId="20">
    <w:abstractNumId w:val="11"/>
  </w:num>
  <w:num w:numId="21">
    <w:abstractNumId w:val="12"/>
  </w:num>
  <w:num w:numId="22">
    <w:abstractNumId w:val="6"/>
  </w:num>
  <w:num w:numId="23">
    <w:abstractNumId w:val="5"/>
  </w:num>
  <w:num w:numId="24">
    <w:abstractNumId w:val="34"/>
  </w:num>
  <w:num w:numId="25">
    <w:abstractNumId w:val="16"/>
  </w:num>
  <w:num w:numId="26">
    <w:abstractNumId w:val="21"/>
  </w:num>
  <w:num w:numId="27">
    <w:abstractNumId w:val="0"/>
  </w:num>
  <w:num w:numId="28">
    <w:abstractNumId w:val="2"/>
  </w:num>
  <w:num w:numId="29">
    <w:abstractNumId w:val="25"/>
  </w:num>
  <w:num w:numId="30">
    <w:abstractNumId w:val="3"/>
  </w:num>
  <w:num w:numId="31">
    <w:abstractNumId w:val="1"/>
  </w:num>
  <w:num w:numId="32">
    <w:abstractNumId w:val="27"/>
  </w:num>
  <w:num w:numId="33">
    <w:abstractNumId w:val="35"/>
  </w:num>
  <w:num w:numId="34">
    <w:abstractNumId w:val="4"/>
  </w:num>
  <w:num w:numId="35">
    <w:abstractNumId w:val="7"/>
  </w:num>
  <w:num w:numId="36">
    <w:abstractNumId w:val="15"/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4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8FA"/>
    <w:rsid w:val="00010D8B"/>
    <w:rsid w:val="00010F42"/>
    <w:rsid w:val="00012093"/>
    <w:rsid w:val="00012678"/>
    <w:rsid w:val="00015BCF"/>
    <w:rsid w:val="00016DC8"/>
    <w:rsid w:val="000238DD"/>
    <w:rsid w:val="000340ED"/>
    <w:rsid w:val="00035FD6"/>
    <w:rsid w:val="00037AD6"/>
    <w:rsid w:val="00041C97"/>
    <w:rsid w:val="00047101"/>
    <w:rsid w:val="00047F4A"/>
    <w:rsid w:val="00053DB2"/>
    <w:rsid w:val="00054D53"/>
    <w:rsid w:val="00060399"/>
    <w:rsid w:val="0006107F"/>
    <w:rsid w:val="00061F43"/>
    <w:rsid w:val="00064383"/>
    <w:rsid w:val="000656E3"/>
    <w:rsid w:val="000718CA"/>
    <w:rsid w:val="00073DB6"/>
    <w:rsid w:val="00076639"/>
    <w:rsid w:val="00080367"/>
    <w:rsid w:val="000B150B"/>
    <w:rsid w:val="000B1582"/>
    <w:rsid w:val="000B1FD1"/>
    <w:rsid w:val="000B2135"/>
    <w:rsid w:val="000C02FD"/>
    <w:rsid w:val="000D4DF9"/>
    <w:rsid w:val="000E3606"/>
    <w:rsid w:val="000E391A"/>
    <w:rsid w:val="000E7639"/>
    <w:rsid w:val="000F04F3"/>
    <w:rsid w:val="001002A1"/>
    <w:rsid w:val="00100FA0"/>
    <w:rsid w:val="001010FD"/>
    <w:rsid w:val="00101438"/>
    <w:rsid w:val="001062BD"/>
    <w:rsid w:val="00106B1C"/>
    <w:rsid w:val="00113800"/>
    <w:rsid w:val="00121584"/>
    <w:rsid w:val="001267F4"/>
    <w:rsid w:val="00127320"/>
    <w:rsid w:val="0012780F"/>
    <w:rsid w:val="00130106"/>
    <w:rsid w:val="00134F52"/>
    <w:rsid w:val="001446C1"/>
    <w:rsid w:val="001507C3"/>
    <w:rsid w:val="001522C9"/>
    <w:rsid w:val="00153A7A"/>
    <w:rsid w:val="0015601D"/>
    <w:rsid w:val="00157523"/>
    <w:rsid w:val="0017031E"/>
    <w:rsid w:val="00171F90"/>
    <w:rsid w:val="00172113"/>
    <w:rsid w:val="001810DB"/>
    <w:rsid w:val="00185B47"/>
    <w:rsid w:val="00186095"/>
    <w:rsid w:val="001910AE"/>
    <w:rsid w:val="0019148D"/>
    <w:rsid w:val="00194CF1"/>
    <w:rsid w:val="00195028"/>
    <w:rsid w:val="001A0608"/>
    <w:rsid w:val="001A163D"/>
    <w:rsid w:val="001A2032"/>
    <w:rsid w:val="001A2F8F"/>
    <w:rsid w:val="001A6A0C"/>
    <w:rsid w:val="001B3FB5"/>
    <w:rsid w:val="001B63A0"/>
    <w:rsid w:val="001B7F00"/>
    <w:rsid w:val="001C085B"/>
    <w:rsid w:val="001C1401"/>
    <w:rsid w:val="001C6A67"/>
    <w:rsid w:val="001C6D2E"/>
    <w:rsid w:val="001E022B"/>
    <w:rsid w:val="001E43F0"/>
    <w:rsid w:val="001F4679"/>
    <w:rsid w:val="001F7640"/>
    <w:rsid w:val="00201F70"/>
    <w:rsid w:val="0020430C"/>
    <w:rsid w:val="00211D8F"/>
    <w:rsid w:val="00224CB5"/>
    <w:rsid w:val="00226E14"/>
    <w:rsid w:val="002334F2"/>
    <w:rsid w:val="002426A9"/>
    <w:rsid w:val="00244B83"/>
    <w:rsid w:val="00250787"/>
    <w:rsid w:val="00251DFE"/>
    <w:rsid w:val="0026378A"/>
    <w:rsid w:val="00265043"/>
    <w:rsid w:val="002707A9"/>
    <w:rsid w:val="002712C2"/>
    <w:rsid w:val="00273FE6"/>
    <w:rsid w:val="002768A0"/>
    <w:rsid w:val="00293258"/>
    <w:rsid w:val="002939C1"/>
    <w:rsid w:val="00295982"/>
    <w:rsid w:val="002A5642"/>
    <w:rsid w:val="002A60BD"/>
    <w:rsid w:val="002A6680"/>
    <w:rsid w:val="002B4B1B"/>
    <w:rsid w:val="002C12CC"/>
    <w:rsid w:val="002C4ACB"/>
    <w:rsid w:val="002C715B"/>
    <w:rsid w:val="002D018D"/>
    <w:rsid w:val="002D32FE"/>
    <w:rsid w:val="002E21AE"/>
    <w:rsid w:val="002E3844"/>
    <w:rsid w:val="002E3BF8"/>
    <w:rsid w:val="002E3C1E"/>
    <w:rsid w:val="002E529A"/>
    <w:rsid w:val="002F0F07"/>
    <w:rsid w:val="002F115E"/>
    <w:rsid w:val="002F28E1"/>
    <w:rsid w:val="002F341B"/>
    <w:rsid w:val="002F35C9"/>
    <w:rsid w:val="00305846"/>
    <w:rsid w:val="00316929"/>
    <w:rsid w:val="00321EE2"/>
    <w:rsid w:val="00333A47"/>
    <w:rsid w:val="003370CD"/>
    <w:rsid w:val="003378D5"/>
    <w:rsid w:val="00346DF7"/>
    <w:rsid w:val="0035141B"/>
    <w:rsid w:val="00354198"/>
    <w:rsid w:val="0035687F"/>
    <w:rsid w:val="00360EE0"/>
    <w:rsid w:val="0036257C"/>
    <w:rsid w:val="00370CE4"/>
    <w:rsid w:val="00374490"/>
    <w:rsid w:val="003857A8"/>
    <w:rsid w:val="00385AB8"/>
    <w:rsid w:val="003863C6"/>
    <w:rsid w:val="00386DF8"/>
    <w:rsid w:val="0039370C"/>
    <w:rsid w:val="003940E1"/>
    <w:rsid w:val="0039516F"/>
    <w:rsid w:val="003A436A"/>
    <w:rsid w:val="003A447B"/>
    <w:rsid w:val="003A5036"/>
    <w:rsid w:val="003C34AF"/>
    <w:rsid w:val="003C4AC3"/>
    <w:rsid w:val="003C4C46"/>
    <w:rsid w:val="003C6BA4"/>
    <w:rsid w:val="003D28FA"/>
    <w:rsid w:val="003D7289"/>
    <w:rsid w:val="003D7C7E"/>
    <w:rsid w:val="003E47EB"/>
    <w:rsid w:val="003E5378"/>
    <w:rsid w:val="003F0234"/>
    <w:rsid w:val="00405A90"/>
    <w:rsid w:val="00412FED"/>
    <w:rsid w:val="004130A4"/>
    <w:rsid w:val="0041565E"/>
    <w:rsid w:val="00427AE1"/>
    <w:rsid w:val="00435FAD"/>
    <w:rsid w:val="00440593"/>
    <w:rsid w:val="00443608"/>
    <w:rsid w:val="0044369B"/>
    <w:rsid w:val="00445A90"/>
    <w:rsid w:val="00452882"/>
    <w:rsid w:val="004566EF"/>
    <w:rsid w:val="00460905"/>
    <w:rsid w:val="00464205"/>
    <w:rsid w:val="00472086"/>
    <w:rsid w:val="00472670"/>
    <w:rsid w:val="00472D9F"/>
    <w:rsid w:val="00481290"/>
    <w:rsid w:val="00497CAE"/>
    <w:rsid w:val="004A3607"/>
    <w:rsid w:val="004B0351"/>
    <w:rsid w:val="004C39D5"/>
    <w:rsid w:val="004C3A0B"/>
    <w:rsid w:val="004C6EFF"/>
    <w:rsid w:val="004D03F9"/>
    <w:rsid w:val="004D458B"/>
    <w:rsid w:val="004E1B90"/>
    <w:rsid w:val="004E5329"/>
    <w:rsid w:val="004E5DE0"/>
    <w:rsid w:val="004F09B0"/>
    <w:rsid w:val="004F2F8F"/>
    <w:rsid w:val="004F3826"/>
    <w:rsid w:val="004F7313"/>
    <w:rsid w:val="005005EE"/>
    <w:rsid w:val="00502E27"/>
    <w:rsid w:val="005039BC"/>
    <w:rsid w:val="00505736"/>
    <w:rsid w:val="00505DCE"/>
    <w:rsid w:val="005125A5"/>
    <w:rsid w:val="00512A84"/>
    <w:rsid w:val="00520B64"/>
    <w:rsid w:val="0052539B"/>
    <w:rsid w:val="00526B65"/>
    <w:rsid w:val="0053214F"/>
    <w:rsid w:val="00536344"/>
    <w:rsid w:val="005370F5"/>
    <w:rsid w:val="00537838"/>
    <w:rsid w:val="0054179E"/>
    <w:rsid w:val="005543F9"/>
    <w:rsid w:val="00554BAD"/>
    <w:rsid w:val="0055511F"/>
    <w:rsid w:val="0056714E"/>
    <w:rsid w:val="00571396"/>
    <w:rsid w:val="0057279C"/>
    <w:rsid w:val="00576F8D"/>
    <w:rsid w:val="005816F2"/>
    <w:rsid w:val="00581B4B"/>
    <w:rsid w:val="00582416"/>
    <w:rsid w:val="00583523"/>
    <w:rsid w:val="00585857"/>
    <w:rsid w:val="0059010D"/>
    <w:rsid w:val="005916AC"/>
    <w:rsid w:val="005A7FA1"/>
    <w:rsid w:val="005C0656"/>
    <w:rsid w:val="005D07CC"/>
    <w:rsid w:val="005D1F5D"/>
    <w:rsid w:val="005D74DD"/>
    <w:rsid w:val="005E2AF2"/>
    <w:rsid w:val="005E39DC"/>
    <w:rsid w:val="005E711F"/>
    <w:rsid w:val="005F5DF5"/>
    <w:rsid w:val="00605275"/>
    <w:rsid w:val="00610D35"/>
    <w:rsid w:val="006167B0"/>
    <w:rsid w:val="0062552B"/>
    <w:rsid w:val="00627A76"/>
    <w:rsid w:val="00630B4D"/>
    <w:rsid w:val="00635BFC"/>
    <w:rsid w:val="00661742"/>
    <w:rsid w:val="006642A6"/>
    <w:rsid w:val="006648E7"/>
    <w:rsid w:val="00666230"/>
    <w:rsid w:val="00683EA4"/>
    <w:rsid w:val="00684234"/>
    <w:rsid w:val="00685A71"/>
    <w:rsid w:val="00687C84"/>
    <w:rsid w:val="006923AB"/>
    <w:rsid w:val="00692A69"/>
    <w:rsid w:val="006930FD"/>
    <w:rsid w:val="00693339"/>
    <w:rsid w:val="00694405"/>
    <w:rsid w:val="0069649B"/>
    <w:rsid w:val="006A0D52"/>
    <w:rsid w:val="006A431F"/>
    <w:rsid w:val="006B4902"/>
    <w:rsid w:val="006B6AC6"/>
    <w:rsid w:val="006C1685"/>
    <w:rsid w:val="006C29F6"/>
    <w:rsid w:val="006C2E7A"/>
    <w:rsid w:val="006C30D0"/>
    <w:rsid w:val="006C43FC"/>
    <w:rsid w:val="006C4947"/>
    <w:rsid w:val="006C7035"/>
    <w:rsid w:val="006D1D6E"/>
    <w:rsid w:val="006D44B5"/>
    <w:rsid w:val="006E6E57"/>
    <w:rsid w:val="00700F96"/>
    <w:rsid w:val="007011C8"/>
    <w:rsid w:val="00707D87"/>
    <w:rsid w:val="00712A55"/>
    <w:rsid w:val="007161D1"/>
    <w:rsid w:val="00720528"/>
    <w:rsid w:val="0072141D"/>
    <w:rsid w:val="007236A2"/>
    <w:rsid w:val="007238B5"/>
    <w:rsid w:val="00730425"/>
    <w:rsid w:val="00737E37"/>
    <w:rsid w:val="00741C36"/>
    <w:rsid w:val="00743509"/>
    <w:rsid w:val="00743F8C"/>
    <w:rsid w:val="00751D46"/>
    <w:rsid w:val="00753628"/>
    <w:rsid w:val="0075577A"/>
    <w:rsid w:val="00756593"/>
    <w:rsid w:val="00760BC9"/>
    <w:rsid w:val="00762AC8"/>
    <w:rsid w:val="0076391B"/>
    <w:rsid w:val="00764982"/>
    <w:rsid w:val="00770762"/>
    <w:rsid w:val="00770AEA"/>
    <w:rsid w:val="00771142"/>
    <w:rsid w:val="00772591"/>
    <w:rsid w:val="00796095"/>
    <w:rsid w:val="007B4D2D"/>
    <w:rsid w:val="007C2020"/>
    <w:rsid w:val="007C45AE"/>
    <w:rsid w:val="007C5D12"/>
    <w:rsid w:val="007C5F30"/>
    <w:rsid w:val="007D3002"/>
    <w:rsid w:val="007E4830"/>
    <w:rsid w:val="007F7E0B"/>
    <w:rsid w:val="0080103D"/>
    <w:rsid w:val="008013DA"/>
    <w:rsid w:val="00802276"/>
    <w:rsid w:val="008036EA"/>
    <w:rsid w:val="008060CC"/>
    <w:rsid w:val="008100BC"/>
    <w:rsid w:val="0081019C"/>
    <w:rsid w:val="008113F0"/>
    <w:rsid w:val="00811B41"/>
    <w:rsid w:val="00815D16"/>
    <w:rsid w:val="00817546"/>
    <w:rsid w:val="00820FFD"/>
    <w:rsid w:val="00825354"/>
    <w:rsid w:val="00831574"/>
    <w:rsid w:val="00831B00"/>
    <w:rsid w:val="00834081"/>
    <w:rsid w:val="00860107"/>
    <w:rsid w:val="0087090B"/>
    <w:rsid w:val="00870BC9"/>
    <w:rsid w:val="00876CB7"/>
    <w:rsid w:val="00890AC4"/>
    <w:rsid w:val="008A0B3E"/>
    <w:rsid w:val="008A2DBA"/>
    <w:rsid w:val="008B1B5A"/>
    <w:rsid w:val="008B5FD1"/>
    <w:rsid w:val="008B7937"/>
    <w:rsid w:val="008C03D1"/>
    <w:rsid w:val="008C0752"/>
    <w:rsid w:val="008C3B7B"/>
    <w:rsid w:val="008C3FAC"/>
    <w:rsid w:val="008C6FAD"/>
    <w:rsid w:val="008D01E9"/>
    <w:rsid w:val="008D2367"/>
    <w:rsid w:val="008E2C56"/>
    <w:rsid w:val="008F4D99"/>
    <w:rsid w:val="00904ED9"/>
    <w:rsid w:val="009230CD"/>
    <w:rsid w:val="00925394"/>
    <w:rsid w:val="00936075"/>
    <w:rsid w:val="00943DBA"/>
    <w:rsid w:val="00946856"/>
    <w:rsid w:val="00961B82"/>
    <w:rsid w:val="009704E5"/>
    <w:rsid w:val="0097189A"/>
    <w:rsid w:val="00973C78"/>
    <w:rsid w:val="009745E5"/>
    <w:rsid w:val="009813AD"/>
    <w:rsid w:val="00983143"/>
    <w:rsid w:val="00985864"/>
    <w:rsid w:val="00996384"/>
    <w:rsid w:val="00996D3F"/>
    <w:rsid w:val="009A0776"/>
    <w:rsid w:val="009A21AE"/>
    <w:rsid w:val="009A4994"/>
    <w:rsid w:val="009B487D"/>
    <w:rsid w:val="009B4BC7"/>
    <w:rsid w:val="009C57D9"/>
    <w:rsid w:val="009C5B80"/>
    <w:rsid w:val="009C70E4"/>
    <w:rsid w:val="009D646C"/>
    <w:rsid w:val="009E1B7C"/>
    <w:rsid w:val="009E2300"/>
    <w:rsid w:val="009F1B06"/>
    <w:rsid w:val="00A0520C"/>
    <w:rsid w:val="00A0626E"/>
    <w:rsid w:val="00A06653"/>
    <w:rsid w:val="00A14F60"/>
    <w:rsid w:val="00A2023F"/>
    <w:rsid w:val="00A3269E"/>
    <w:rsid w:val="00A36D94"/>
    <w:rsid w:val="00A4000C"/>
    <w:rsid w:val="00A42E1B"/>
    <w:rsid w:val="00A451D6"/>
    <w:rsid w:val="00A556D8"/>
    <w:rsid w:val="00A562EC"/>
    <w:rsid w:val="00A61438"/>
    <w:rsid w:val="00A61579"/>
    <w:rsid w:val="00AA3E27"/>
    <w:rsid w:val="00AB20C0"/>
    <w:rsid w:val="00AB601F"/>
    <w:rsid w:val="00AC2E1D"/>
    <w:rsid w:val="00AC7609"/>
    <w:rsid w:val="00AD030C"/>
    <w:rsid w:val="00AD4057"/>
    <w:rsid w:val="00AD4F61"/>
    <w:rsid w:val="00AE37F5"/>
    <w:rsid w:val="00AE75D2"/>
    <w:rsid w:val="00AF0283"/>
    <w:rsid w:val="00AF1093"/>
    <w:rsid w:val="00AF42DF"/>
    <w:rsid w:val="00AF5178"/>
    <w:rsid w:val="00B013FC"/>
    <w:rsid w:val="00B018D3"/>
    <w:rsid w:val="00B02E81"/>
    <w:rsid w:val="00B046AA"/>
    <w:rsid w:val="00B062A3"/>
    <w:rsid w:val="00B11BEC"/>
    <w:rsid w:val="00B1465C"/>
    <w:rsid w:val="00B14A7E"/>
    <w:rsid w:val="00B17855"/>
    <w:rsid w:val="00B313CD"/>
    <w:rsid w:val="00B36ECD"/>
    <w:rsid w:val="00B43161"/>
    <w:rsid w:val="00B47BDD"/>
    <w:rsid w:val="00B50D42"/>
    <w:rsid w:val="00B50D8D"/>
    <w:rsid w:val="00B57809"/>
    <w:rsid w:val="00B627C8"/>
    <w:rsid w:val="00B722E9"/>
    <w:rsid w:val="00B72691"/>
    <w:rsid w:val="00B84854"/>
    <w:rsid w:val="00B942FC"/>
    <w:rsid w:val="00B94618"/>
    <w:rsid w:val="00B97364"/>
    <w:rsid w:val="00BA3EA5"/>
    <w:rsid w:val="00BB3B6D"/>
    <w:rsid w:val="00BC7281"/>
    <w:rsid w:val="00BD14BC"/>
    <w:rsid w:val="00BD39FA"/>
    <w:rsid w:val="00BD41B6"/>
    <w:rsid w:val="00BD6772"/>
    <w:rsid w:val="00BF01C6"/>
    <w:rsid w:val="00BF1F64"/>
    <w:rsid w:val="00BF5138"/>
    <w:rsid w:val="00BF7125"/>
    <w:rsid w:val="00C071A3"/>
    <w:rsid w:val="00C07ECE"/>
    <w:rsid w:val="00C119C4"/>
    <w:rsid w:val="00C236DA"/>
    <w:rsid w:val="00C32016"/>
    <w:rsid w:val="00C3302C"/>
    <w:rsid w:val="00C41342"/>
    <w:rsid w:val="00C4766C"/>
    <w:rsid w:val="00C4770C"/>
    <w:rsid w:val="00C5517F"/>
    <w:rsid w:val="00C732CF"/>
    <w:rsid w:val="00C7579E"/>
    <w:rsid w:val="00C8205C"/>
    <w:rsid w:val="00C8300D"/>
    <w:rsid w:val="00C85A7F"/>
    <w:rsid w:val="00C93135"/>
    <w:rsid w:val="00C9645B"/>
    <w:rsid w:val="00CA1FB2"/>
    <w:rsid w:val="00CA6366"/>
    <w:rsid w:val="00CB01BF"/>
    <w:rsid w:val="00CB4D03"/>
    <w:rsid w:val="00CB6D46"/>
    <w:rsid w:val="00CC746B"/>
    <w:rsid w:val="00CD472C"/>
    <w:rsid w:val="00CD6A0D"/>
    <w:rsid w:val="00CE14FE"/>
    <w:rsid w:val="00CE6873"/>
    <w:rsid w:val="00CF0BAD"/>
    <w:rsid w:val="00CF533E"/>
    <w:rsid w:val="00D038A4"/>
    <w:rsid w:val="00D06D76"/>
    <w:rsid w:val="00D1411A"/>
    <w:rsid w:val="00D15327"/>
    <w:rsid w:val="00D354DA"/>
    <w:rsid w:val="00D531F0"/>
    <w:rsid w:val="00D5388A"/>
    <w:rsid w:val="00D565EC"/>
    <w:rsid w:val="00D65FD1"/>
    <w:rsid w:val="00D7052B"/>
    <w:rsid w:val="00D75AD3"/>
    <w:rsid w:val="00D76B64"/>
    <w:rsid w:val="00D9461E"/>
    <w:rsid w:val="00DA45FC"/>
    <w:rsid w:val="00DB1E5D"/>
    <w:rsid w:val="00DB66AE"/>
    <w:rsid w:val="00DB7022"/>
    <w:rsid w:val="00DC5E3F"/>
    <w:rsid w:val="00DC6659"/>
    <w:rsid w:val="00DD4C81"/>
    <w:rsid w:val="00DE061C"/>
    <w:rsid w:val="00DE155A"/>
    <w:rsid w:val="00DF019C"/>
    <w:rsid w:val="00DF0250"/>
    <w:rsid w:val="00DF089A"/>
    <w:rsid w:val="00DF097F"/>
    <w:rsid w:val="00DF0CF1"/>
    <w:rsid w:val="00DF46A3"/>
    <w:rsid w:val="00DF55A6"/>
    <w:rsid w:val="00E05C24"/>
    <w:rsid w:val="00E11526"/>
    <w:rsid w:val="00E16F1F"/>
    <w:rsid w:val="00E16F31"/>
    <w:rsid w:val="00E2135D"/>
    <w:rsid w:val="00E215C7"/>
    <w:rsid w:val="00E236B4"/>
    <w:rsid w:val="00E3373C"/>
    <w:rsid w:val="00E353DA"/>
    <w:rsid w:val="00E436D7"/>
    <w:rsid w:val="00E4443B"/>
    <w:rsid w:val="00E50B62"/>
    <w:rsid w:val="00E61BB2"/>
    <w:rsid w:val="00E625C9"/>
    <w:rsid w:val="00E648FB"/>
    <w:rsid w:val="00E66D5A"/>
    <w:rsid w:val="00E80DE5"/>
    <w:rsid w:val="00E939C1"/>
    <w:rsid w:val="00E95B90"/>
    <w:rsid w:val="00E95DD9"/>
    <w:rsid w:val="00EA0B76"/>
    <w:rsid w:val="00EA182C"/>
    <w:rsid w:val="00EA3BD0"/>
    <w:rsid w:val="00EA5A82"/>
    <w:rsid w:val="00EA7FBD"/>
    <w:rsid w:val="00EB445F"/>
    <w:rsid w:val="00EC1320"/>
    <w:rsid w:val="00EC233B"/>
    <w:rsid w:val="00EC4148"/>
    <w:rsid w:val="00ED3481"/>
    <w:rsid w:val="00EE1284"/>
    <w:rsid w:val="00EE5284"/>
    <w:rsid w:val="00EF5C2B"/>
    <w:rsid w:val="00F03996"/>
    <w:rsid w:val="00F048B5"/>
    <w:rsid w:val="00F14A2A"/>
    <w:rsid w:val="00F201F9"/>
    <w:rsid w:val="00F224D4"/>
    <w:rsid w:val="00F22FAC"/>
    <w:rsid w:val="00F235BC"/>
    <w:rsid w:val="00F26C64"/>
    <w:rsid w:val="00F272D8"/>
    <w:rsid w:val="00F3262E"/>
    <w:rsid w:val="00F327FF"/>
    <w:rsid w:val="00F34935"/>
    <w:rsid w:val="00F45BA2"/>
    <w:rsid w:val="00F50799"/>
    <w:rsid w:val="00F548CE"/>
    <w:rsid w:val="00F569CF"/>
    <w:rsid w:val="00F60E24"/>
    <w:rsid w:val="00F63557"/>
    <w:rsid w:val="00F660FB"/>
    <w:rsid w:val="00F77B5D"/>
    <w:rsid w:val="00F80212"/>
    <w:rsid w:val="00F86669"/>
    <w:rsid w:val="00F94A7E"/>
    <w:rsid w:val="00FA01FD"/>
    <w:rsid w:val="00FA2C24"/>
    <w:rsid w:val="00FA3238"/>
    <w:rsid w:val="00FA415C"/>
    <w:rsid w:val="00FA457F"/>
    <w:rsid w:val="00FB1C49"/>
    <w:rsid w:val="00FB5508"/>
    <w:rsid w:val="00FB6118"/>
    <w:rsid w:val="00FB63AD"/>
    <w:rsid w:val="00FC30F5"/>
    <w:rsid w:val="00FC340A"/>
    <w:rsid w:val="00FC585B"/>
    <w:rsid w:val="00FD45E3"/>
    <w:rsid w:val="00FD5975"/>
    <w:rsid w:val="00FE7F75"/>
    <w:rsid w:val="00FF3512"/>
    <w:rsid w:val="00FF3C9E"/>
    <w:rsid w:val="00FF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24A86F8"/>
  <w15:chartTrackingRefBased/>
  <w15:docId w15:val="{9B7688C3-34F4-4F6F-8FE5-9763CF45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C29F6"/>
    <w:pPr>
      <w:keepNext/>
      <w:spacing w:before="240" w:after="60" w:line="276" w:lineRule="auto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F115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F115E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F115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F115E"/>
    <w:rPr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"/>
    <w:rsid w:val="006C29F6"/>
    <w:rPr>
      <w:rFonts w:ascii="Calibri Light" w:eastAsia="Times New Roman" w:hAnsi="Calibri Light"/>
      <w:b/>
      <w:bCs/>
      <w:i/>
      <w:iCs/>
      <w:sz w:val="28"/>
      <w:szCs w:val="28"/>
      <w:lang w:eastAsia="en-US"/>
    </w:rPr>
  </w:style>
  <w:style w:type="paragraph" w:styleId="Akapitzlist">
    <w:name w:val="List Paragraph"/>
    <w:basedOn w:val="Normalny"/>
    <w:uiPriority w:val="34"/>
    <w:qFormat/>
    <w:rsid w:val="006C29F6"/>
    <w:pPr>
      <w:spacing w:after="200" w:line="276" w:lineRule="auto"/>
      <w:ind w:left="708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1A0608"/>
    <w:pPr>
      <w:spacing w:line="276" w:lineRule="auto"/>
    </w:pPr>
    <w:rPr>
      <w:rFonts w:eastAsia="Times New Roman"/>
      <w:color w:val="5A5A5A"/>
      <w:spacing w:val="15"/>
    </w:rPr>
  </w:style>
  <w:style w:type="character" w:customStyle="1" w:styleId="PodtytuZnak">
    <w:name w:val="Podtytuł Znak"/>
    <w:link w:val="Podtytu"/>
    <w:uiPriority w:val="11"/>
    <w:rsid w:val="001A0608"/>
    <w:rPr>
      <w:rFonts w:eastAsia="Times New Roman"/>
      <w:color w:val="5A5A5A"/>
      <w:spacing w:val="15"/>
      <w:sz w:val="22"/>
      <w:szCs w:val="22"/>
      <w:lang w:eastAsia="en-US"/>
    </w:rPr>
  </w:style>
  <w:style w:type="character" w:styleId="Wyrnieniedelikatne">
    <w:name w:val="Subtle Emphasis"/>
    <w:uiPriority w:val="19"/>
    <w:qFormat/>
    <w:rsid w:val="001A0608"/>
    <w:rPr>
      <w:i/>
      <w:iCs/>
      <w:color w:val="40404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2E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AC2E1D"/>
    <w:rPr>
      <w:rFonts w:ascii="Segoe UI" w:hAnsi="Segoe UI" w:cs="Segoe UI"/>
      <w:sz w:val="18"/>
      <w:szCs w:val="18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E76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0E7639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E7639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815D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5D1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815D1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5D1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15D16"/>
    <w:rPr>
      <w:b/>
      <w:bCs/>
      <w:lang w:eastAsia="en-US"/>
    </w:rPr>
  </w:style>
  <w:style w:type="paragraph" w:styleId="Poprawka">
    <w:name w:val="Revision"/>
    <w:hidden/>
    <w:uiPriority w:val="99"/>
    <w:semiHidden/>
    <w:rsid w:val="00815D16"/>
    <w:rPr>
      <w:sz w:val="22"/>
      <w:szCs w:val="22"/>
      <w:lang w:eastAsia="en-US"/>
    </w:rPr>
  </w:style>
  <w:style w:type="paragraph" w:styleId="Tekstpodstawowy">
    <w:name w:val="Body Text"/>
    <w:aliases w:val="bt,b,numerowany,Tekst podstawowy-bold"/>
    <w:basedOn w:val="Normalny"/>
    <w:link w:val="TekstpodstawowyZnak"/>
    <w:semiHidden/>
    <w:rsid w:val="001C6A67"/>
    <w:pPr>
      <w:spacing w:after="0" w:line="240" w:lineRule="auto"/>
      <w:jc w:val="both"/>
    </w:pPr>
    <w:rPr>
      <w:rFonts w:ascii="Arial" w:eastAsia="Times New Roman" w:hAnsi="Arial"/>
      <w:sz w:val="24"/>
      <w:szCs w:val="24"/>
      <w:lang w:val="x-none"/>
    </w:rPr>
  </w:style>
  <w:style w:type="character" w:customStyle="1" w:styleId="TekstpodstawowyZnak">
    <w:name w:val="Tekst podstawowy Znak"/>
    <w:aliases w:val="bt Znak,b Znak,numerowany Znak,Tekst podstawowy-bold Znak"/>
    <w:link w:val="Tekstpodstawowy"/>
    <w:semiHidden/>
    <w:rsid w:val="001C6A67"/>
    <w:rPr>
      <w:rFonts w:ascii="Arial" w:eastAsia="Times New Roman" w:hAnsi="Arial"/>
      <w:sz w:val="24"/>
      <w:szCs w:val="24"/>
      <w:lang w:val="x-none" w:eastAsia="en-US"/>
    </w:rPr>
  </w:style>
  <w:style w:type="paragraph" w:customStyle="1" w:styleId="Default">
    <w:name w:val="Default"/>
    <w:rsid w:val="0080103D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0E36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7C5F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5E71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1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5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2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5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2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82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94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81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51FFAE-D7E2-4EEE-90E6-B6F2BDD6C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1867</Words>
  <Characters>11207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13048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Nilsson, Monika</dc:creator>
  <cp:keywords/>
  <cp:lastModifiedBy>Dziuba, Ewelina</cp:lastModifiedBy>
  <cp:revision>2</cp:revision>
  <cp:lastPrinted>2019-08-06T07:04:00Z</cp:lastPrinted>
  <dcterms:created xsi:type="dcterms:W3CDTF">2026-07-23T09:10:00Z</dcterms:created>
  <dcterms:modified xsi:type="dcterms:W3CDTF">2026-07-23T09:10:00Z</dcterms:modified>
</cp:coreProperties>
</file>